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0A2B7A" w:rsidRPr="000A2B7A" w:rsidRDefault="000A2B7A" w:rsidP="000C41F6">
      <w:pPr>
        <w:rPr>
          <w:rFonts w:cs="Arial"/>
          <w:rtl/>
        </w:rPr>
      </w:pPr>
      <w:r w:rsidRPr="000A2B7A">
        <w:rPr>
          <w:rFonts w:cs="Arial"/>
          <w:rtl/>
        </w:rPr>
        <w:t xml:space="preserve">     </w:t>
      </w:r>
      <w:r w:rsidRPr="000A2B7A">
        <w:rPr>
          <w:rFonts w:cs="Arial" w:hint="cs"/>
          <w:rtl/>
        </w:rPr>
        <w:t>في</w:t>
      </w:r>
      <w:r w:rsidRPr="000A2B7A">
        <w:rPr>
          <w:rFonts w:cs="Arial"/>
          <w:rtl/>
        </w:rPr>
        <w:t xml:space="preserve"> </w:t>
      </w:r>
      <w:r w:rsidRPr="000A2B7A">
        <w:rPr>
          <w:rFonts w:cs="Arial" w:hint="cs"/>
          <w:rtl/>
        </w:rPr>
        <w:t>هذا</w:t>
      </w:r>
      <w:r w:rsidRPr="000A2B7A">
        <w:rPr>
          <w:rFonts w:cs="Arial"/>
          <w:rtl/>
        </w:rPr>
        <w:t xml:space="preserve"> </w:t>
      </w:r>
      <w:r w:rsidRPr="000A2B7A">
        <w:rPr>
          <w:rFonts w:cs="Arial" w:hint="cs"/>
          <w:rtl/>
        </w:rPr>
        <w:t>المشروع</w:t>
      </w:r>
      <w:r w:rsidRPr="000A2B7A">
        <w:rPr>
          <w:rFonts w:cs="Arial"/>
          <w:rtl/>
        </w:rPr>
        <w:t xml:space="preserve"> </w:t>
      </w:r>
      <w:r w:rsidRPr="000A2B7A">
        <w:rPr>
          <w:rFonts w:cs="Arial" w:hint="cs"/>
          <w:rtl/>
        </w:rPr>
        <w:t>تم</w:t>
      </w:r>
      <w:r w:rsidRPr="000A2B7A">
        <w:rPr>
          <w:rFonts w:cs="Arial"/>
          <w:rtl/>
        </w:rPr>
        <w:t xml:space="preserve"> </w:t>
      </w:r>
      <w:r w:rsidRPr="000A2B7A">
        <w:rPr>
          <w:rFonts w:cs="Arial" w:hint="cs"/>
          <w:rtl/>
        </w:rPr>
        <w:t>تصميم</w:t>
      </w:r>
      <w:r w:rsidRPr="000A2B7A">
        <w:rPr>
          <w:rFonts w:cs="Arial"/>
          <w:rtl/>
        </w:rPr>
        <w:t xml:space="preserve"> </w:t>
      </w:r>
      <w:r w:rsidRPr="000A2B7A">
        <w:rPr>
          <w:rFonts w:cs="Arial" w:hint="cs"/>
          <w:rtl/>
        </w:rPr>
        <w:t>وبناء</w:t>
      </w:r>
      <w:r w:rsidRPr="000A2B7A">
        <w:rPr>
          <w:rFonts w:cs="Arial"/>
          <w:rtl/>
        </w:rPr>
        <w:t xml:space="preserve"> </w:t>
      </w:r>
      <w:r w:rsidRPr="000A2B7A">
        <w:rPr>
          <w:rFonts w:cs="Arial" w:hint="cs"/>
          <w:rtl/>
        </w:rPr>
        <w:t>معمل</w:t>
      </w:r>
      <w:r w:rsidRPr="000A2B7A">
        <w:rPr>
          <w:rFonts w:cs="Arial"/>
          <w:rtl/>
        </w:rPr>
        <w:t xml:space="preserve"> </w:t>
      </w:r>
      <w:r w:rsidRPr="000A2B7A">
        <w:rPr>
          <w:rFonts w:cs="Arial" w:hint="cs"/>
          <w:rtl/>
        </w:rPr>
        <w:t>لإنماء</w:t>
      </w:r>
      <w:r w:rsidRPr="000A2B7A">
        <w:rPr>
          <w:rFonts w:cs="Arial"/>
          <w:rtl/>
        </w:rPr>
        <w:t xml:space="preserve"> </w:t>
      </w:r>
      <w:r w:rsidRPr="000A2B7A">
        <w:rPr>
          <w:rFonts w:cs="Arial" w:hint="cs"/>
          <w:rtl/>
        </w:rPr>
        <w:t>بلورات</w:t>
      </w:r>
      <w:r w:rsidRPr="000A2B7A">
        <w:rPr>
          <w:rFonts w:cs="Arial"/>
          <w:rtl/>
        </w:rPr>
        <w:t xml:space="preserve"> </w:t>
      </w:r>
      <w:r w:rsidRPr="000A2B7A">
        <w:rPr>
          <w:rFonts w:cs="Arial" w:hint="cs"/>
          <w:rtl/>
        </w:rPr>
        <w:t>أحادية</w:t>
      </w:r>
      <w:r w:rsidRPr="000A2B7A">
        <w:rPr>
          <w:rFonts w:cs="Arial"/>
          <w:rtl/>
        </w:rPr>
        <w:t xml:space="preserve"> </w:t>
      </w:r>
      <w:r w:rsidRPr="000A2B7A">
        <w:rPr>
          <w:rFonts w:cs="Arial" w:hint="cs"/>
          <w:rtl/>
        </w:rPr>
        <w:t>التبلور</w:t>
      </w:r>
      <w:r w:rsidRPr="000A2B7A">
        <w:rPr>
          <w:rFonts w:cs="Arial"/>
          <w:rtl/>
        </w:rPr>
        <w:t xml:space="preserve"> </w:t>
      </w:r>
      <w:r w:rsidRPr="000A2B7A">
        <w:rPr>
          <w:rFonts w:cs="Arial" w:hint="cs"/>
          <w:rtl/>
        </w:rPr>
        <w:t>تبعاً</w:t>
      </w:r>
      <w:r w:rsidRPr="000A2B7A">
        <w:rPr>
          <w:rFonts w:cs="Arial"/>
          <w:rtl/>
        </w:rPr>
        <w:t xml:space="preserve"> </w:t>
      </w:r>
      <w:r w:rsidRPr="000A2B7A">
        <w:rPr>
          <w:rFonts w:cs="Arial" w:hint="cs"/>
          <w:rtl/>
        </w:rPr>
        <w:t>لطريقة</w:t>
      </w:r>
      <w:r w:rsidRPr="000A2B7A">
        <w:rPr>
          <w:rFonts w:cs="Arial"/>
          <w:rtl/>
        </w:rPr>
        <w:t xml:space="preserve"> </w:t>
      </w:r>
      <w:proofErr w:type="spellStart"/>
      <w:r w:rsidRPr="000A2B7A">
        <w:rPr>
          <w:rFonts w:cs="Arial" w:hint="cs"/>
          <w:rtl/>
        </w:rPr>
        <w:t>بريدجمان</w:t>
      </w:r>
      <w:proofErr w:type="spellEnd"/>
      <w:r w:rsidRPr="000A2B7A">
        <w:rPr>
          <w:rFonts w:cs="Arial"/>
          <w:rtl/>
        </w:rPr>
        <w:t xml:space="preserve"> </w:t>
      </w:r>
      <w:r w:rsidRPr="000A2B7A">
        <w:rPr>
          <w:rFonts w:cs="Arial" w:hint="cs"/>
          <w:rtl/>
        </w:rPr>
        <w:t>وذلك</w:t>
      </w:r>
      <w:r w:rsidRPr="000A2B7A">
        <w:rPr>
          <w:rFonts w:cs="Arial"/>
          <w:rtl/>
        </w:rPr>
        <w:t xml:space="preserve"> </w:t>
      </w:r>
      <w:r w:rsidR="000C41F6" w:rsidRPr="000A2B7A">
        <w:rPr>
          <w:rFonts w:cs="Arial" w:hint="cs"/>
          <w:rtl/>
        </w:rPr>
        <w:t>باستخدام</w:t>
      </w:r>
      <w:r w:rsidRPr="000A2B7A">
        <w:rPr>
          <w:rFonts w:cs="Arial"/>
          <w:rtl/>
        </w:rPr>
        <w:t xml:space="preserve"> </w:t>
      </w:r>
      <w:r w:rsidRPr="000A2B7A">
        <w:rPr>
          <w:rFonts w:cs="Arial" w:hint="cs"/>
          <w:rtl/>
        </w:rPr>
        <w:t>إمكانات</w:t>
      </w:r>
      <w:r w:rsidRPr="000A2B7A">
        <w:rPr>
          <w:rFonts w:cs="Arial"/>
          <w:rtl/>
        </w:rPr>
        <w:t xml:space="preserve"> </w:t>
      </w:r>
      <w:r w:rsidRPr="000A2B7A">
        <w:rPr>
          <w:rFonts w:cs="Arial" w:hint="cs"/>
          <w:rtl/>
        </w:rPr>
        <w:t>محلية</w:t>
      </w:r>
      <w:r w:rsidRPr="000A2B7A">
        <w:rPr>
          <w:rFonts w:cs="Arial"/>
          <w:rtl/>
        </w:rPr>
        <w:t xml:space="preserve"> . </w:t>
      </w:r>
      <w:r w:rsidRPr="000A2B7A">
        <w:rPr>
          <w:rFonts w:cs="Arial" w:hint="cs"/>
          <w:rtl/>
        </w:rPr>
        <w:t>في</w:t>
      </w:r>
      <w:r w:rsidRPr="000A2B7A">
        <w:rPr>
          <w:rFonts w:cs="Arial"/>
          <w:rtl/>
        </w:rPr>
        <w:t xml:space="preserve"> </w:t>
      </w:r>
      <w:r w:rsidRPr="000A2B7A">
        <w:rPr>
          <w:rFonts w:cs="Arial" w:hint="cs"/>
          <w:rtl/>
        </w:rPr>
        <w:t>هذه</w:t>
      </w:r>
      <w:r w:rsidRPr="000A2B7A">
        <w:rPr>
          <w:rFonts w:cs="Arial"/>
          <w:rtl/>
        </w:rPr>
        <w:t xml:space="preserve"> </w:t>
      </w:r>
      <w:r w:rsidRPr="000A2B7A">
        <w:rPr>
          <w:rFonts w:cs="Arial" w:hint="cs"/>
          <w:rtl/>
        </w:rPr>
        <w:t>الطريقة</w:t>
      </w:r>
      <w:r w:rsidRPr="000A2B7A">
        <w:rPr>
          <w:rFonts w:cs="Arial"/>
          <w:rtl/>
        </w:rPr>
        <w:t xml:space="preserve"> </w:t>
      </w:r>
      <w:r w:rsidR="000C41F6">
        <w:rPr>
          <w:rFonts w:cs="Arial" w:hint="cs"/>
          <w:rtl/>
        </w:rPr>
        <w:t>تنمي</w:t>
      </w:r>
      <w:r w:rsidRPr="000A2B7A">
        <w:rPr>
          <w:rFonts w:cs="Arial"/>
          <w:rtl/>
        </w:rPr>
        <w:t xml:space="preserve"> </w:t>
      </w:r>
      <w:r w:rsidRPr="000A2B7A">
        <w:rPr>
          <w:rFonts w:cs="Arial" w:hint="cs"/>
          <w:rtl/>
        </w:rPr>
        <w:t>البلورات</w:t>
      </w:r>
      <w:r w:rsidRPr="000A2B7A">
        <w:rPr>
          <w:rFonts w:cs="Arial"/>
          <w:rtl/>
        </w:rPr>
        <w:t xml:space="preserve"> </w:t>
      </w:r>
      <w:r w:rsidRPr="000A2B7A">
        <w:rPr>
          <w:rFonts w:cs="Arial" w:hint="cs"/>
          <w:rtl/>
        </w:rPr>
        <w:t>من</w:t>
      </w:r>
      <w:r w:rsidRPr="000A2B7A">
        <w:rPr>
          <w:rFonts w:cs="Arial"/>
          <w:rtl/>
        </w:rPr>
        <w:t xml:space="preserve"> </w:t>
      </w:r>
      <w:r w:rsidRPr="000A2B7A">
        <w:rPr>
          <w:rFonts w:cs="Arial" w:hint="cs"/>
          <w:rtl/>
        </w:rPr>
        <w:t>خليط</w:t>
      </w:r>
      <w:r w:rsidRPr="000A2B7A">
        <w:rPr>
          <w:rFonts w:cs="Arial"/>
          <w:rtl/>
        </w:rPr>
        <w:t xml:space="preserve"> </w:t>
      </w:r>
      <w:r w:rsidRPr="000A2B7A">
        <w:rPr>
          <w:rFonts w:cs="Arial" w:hint="cs"/>
          <w:rtl/>
        </w:rPr>
        <w:t>من</w:t>
      </w:r>
      <w:r w:rsidRPr="000A2B7A">
        <w:rPr>
          <w:rFonts w:cs="Arial"/>
          <w:rtl/>
        </w:rPr>
        <w:t xml:space="preserve"> </w:t>
      </w:r>
      <w:r w:rsidRPr="000A2B7A">
        <w:rPr>
          <w:rFonts w:cs="Arial" w:hint="cs"/>
          <w:rtl/>
        </w:rPr>
        <w:t>العناصر</w:t>
      </w:r>
      <w:r w:rsidRPr="000A2B7A">
        <w:rPr>
          <w:rFonts w:cs="Arial"/>
          <w:rtl/>
        </w:rPr>
        <w:t xml:space="preserve"> </w:t>
      </w:r>
      <w:r w:rsidRPr="000A2B7A">
        <w:rPr>
          <w:rFonts w:cs="Arial" w:hint="cs"/>
          <w:rtl/>
        </w:rPr>
        <w:t>الكيميائية</w:t>
      </w:r>
      <w:r w:rsidRPr="000A2B7A">
        <w:rPr>
          <w:rFonts w:cs="Arial"/>
          <w:rtl/>
        </w:rPr>
        <w:t xml:space="preserve"> </w:t>
      </w:r>
      <w:r w:rsidRPr="000A2B7A">
        <w:rPr>
          <w:rFonts w:cs="Arial" w:hint="cs"/>
          <w:rtl/>
        </w:rPr>
        <w:t>المستخدمة</w:t>
      </w:r>
      <w:r w:rsidRPr="000A2B7A">
        <w:rPr>
          <w:rFonts w:cs="Arial"/>
          <w:rtl/>
        </w:rPr>
        <w:t xml:space="preserve"> </w:t>
      </w:r>
      <w:r w:rsidRPr="000A2B7A">
        <w:rPr>
          <w:rFonts w:cs="Arial" w:hint="cs"/>
          <w:rtl/>
        </w:rPr>
        <w:t>لتركيب</w:t>
      </w:r>
      <w:r w:rsidRPr="000A2B7A">
        <w:rPr>
          <w:rFonts w:cs="Arial"/>
          <w:rtl/>
        </w:rPr>
        <w:t xml:space="preserve"> </w:t>
      </w:r>
      <w:r w:rsidRPr="000A2B7A">
        <w:rPr>
          <w:rFonts w:cs="Arial" w:hint="cs"/>
          <w:rtl/>
        </w:rPr>
        <w:t>البلورة</w:t>
      </w:r>
      <w:r w:rsidRPr="000A2B7A">
        <w:rPr>
          <w:rFonts w:cs="Arial"/>
          <w:rtl/>
        </w:rPr>
        <w:t xml:space="preserve"> </w:t>
      </w:r>
      <w:r w:rsidR="000C41F6">
        <w:rPr>
          <w:rFonts w:cs="Arial" w:hint="cs"/>
          <w:rtl/>
        </w:rPr>
        <w:t>المرادة</w:t>
      </w:r>
      <w:r w:rsidRPr="000A2B7A">
        <w:rPr>
          <w:rFonts w:cs="Arial"/>
          <w:rtl/>
        </w:rPr>
        <w:t xml:space="preserve"> </w:t>
      </w:r>
      <w:r w:rsidRPr="000A2B7A">
        <w:rPr>
          <w:rFonts w:cs="Arial" w:hint="cs"/>
          <w:rtl/>
        </w:rPr>
        <w:t>وبنسب</w:t>
      </w:r>
      <w:r w:rsidRPr="000A2B7A">
        <w:rPr>
          <w:rFonts w:cs="Arial"/>
          <w:rtl/>
        </w:rPr>
        <w:t xml:space="preserve"> </w:t>
      </w:r>
      <w:r w:rsidRPr="000A2B7A">
        <w:rPr>
          <w:rFonts w:cs="Arial" w:hint="cs"/>
          <w:rtl/>
        </w:rPr>
        <w:t>محددة</w:t>
      </w:r>
      <w:r w:rsidRPr="000A2B7A">
        <w:rPr>
          <w:rFonts w:cs="Arial"/>
          <w:rtl/>
        </w:rPr>
        <w:t xml:space="preserve"> </w:t>
      </w:r>
      <w:r w:rsidRPr="000A2B7A">
        <w:rPr>
          <w:rFonts w:cs="Arial" w:hint="cs"/>
          <w:rtl/>
        </w:rPr>
        <w:t>ومحسوبة</w:t>
      </w:r>
      <w:r w:rsidRPr="000A2B7A">
        <w:rPr>
          <w:rFonts w:cs="Arial"/>
          <w:rtl/>
        </w:rPr>
        <w:t xml:space="preserve"> . </w:t>
      </w:r>
      <w:r w:rsidRPr="000A2B7A">
        <w:rPr>
          <w:rFonts w:cs="Arial" w:hint="cs"/>
          <w:rtl/>
        </w:rPr>
        <w:t>هذا</w:t>
      </w:r>
      <w:r w:rsidRPr="000A2B7A">
        <w:rPr>
          <w:rFonts w:cs="Arial"/>
          <w:rtl/>
        </w:rPr>
        <w:t xml:space="preserve"> </w:t>
      </w:r>
      <w:r w:rsidRPr="000A2B7A">
        <w:rPr>
          <w:rFonts w:cs="Arial" w:hint="cs"/>
          <w:rtl/>
        </w:rPr>
        <w:t>التصميم</w:t>
      </w:r>
      <w:r w:rsidRPr="000A2B7A">
        <w:rPr>
          <w:rFonts w:cs="Arial"/>
          <w:rtl/>
        </w:rPr>
        <w:t xml:space="preserve"> </w:t>
      </w:r>
      <w:r w:rsidRPr="000A2B7A">
        <w:rPr>
          <w:rFonts w:cs="Arial" w:hint="cs"/>
          <w:rtl/>
        </w:rPr>
        <w:t>يتميز</w:t>
      </w:r>
      <w:r w:rsidRPr="000A2B7A">
        <w:rPr>
          <w:rFonts w:cs="Arial"/>
          <w:rtl/>
        </w:rPr>
        <w:t xml:space="preserve"> </w:t>
      </w:r>
      <w:r w:rsidRPr="000A2B7A">
        <w:rPr>
          <w:rFonts w:cs="Arial" w:hint="cs"/>
          <w:rtl/>
        </w:rPr>
        <w:t>بكفاءته</w:t>
      </w:r>
      <w:r w:rsidRPr="000A2B7A">
        <w:rPr>
          <w:rFonts w:cs="Arial"/>
          <w:rtl/>
        </w:rPr>
        <w:t xml:space="preserve"> </w:t>
      </w:r>
      <w:r w:rsidRPr="000A2B7A">
        <w:rPr>
          <w:rFonts w:cs="Arial" w:hint="cs"/>
          <w:rtl/>
        </w:rPr>
        <w:t>العالية</w:t>
      </w:r>
      <w:r w:rsidRPr="000A2B7A">
        <w:rPr>
          <w:rFonts w:cs="Arial"/>
          <w:rtl/>
        </w:rPr>
        <w:t xml:space="preserve"> </w:t>
      </w:r>
      <w:r w:rsidRPr="000A2B7A">
        <w:rPr>
          <w:rFonts w:cs="Arial" w:hint="cs"/>
          <w:rtl/>
        </w:rPr>
        <w:t>وقلة</w:t>
      </w:r>
      <w:r w:rsidRPr="000A2B7A">
        <w:rPr>
          <w:rFonts w:cs="Arial"/>
          <w:rtl/>
        </w:rPr>
        <w:t xml:space="preserve"> </w:t>
      </w:r>
      <w:r w:rsidRPr="000A2B7A">
        <w:rPr>
          <w:rFonts w:cs="Arial" w:hint="cs"/>
          <w:rtl/>
        </w:rPr>
        <w:t>تكلفته</w:t>
      </w:r>
      <w:r w:rsidRPr="000A2B7A">
        <w:rPr>
          <w:rFonts w:cs="Arial"/>
          <w:rtl/>
        </w:rPr>
        <w:t xml:space="preserve"> </w:t>
      </w:r>
      <w:r w:rsidRPr="000A2B7A">
        <w:rPr>
          <w:rFonts w:cs="Arial" w:hint="cs"/>
          <w:rtl/>
        </w:rPr>
        <w:t>المالية</w:t>
      </w:r>
      <w:r w:rsidRPr="000A2B7A">
        <w:rPr>
          <w:rFonts w:cs="Arial"/>
          <w:rtl/>
        </w:rPr>
        <w:t xml:space="preserve"> . </w:t>
      </w:r>
      <w:r w:rsidRPr="000A2B7A">
        <w:rPr>
          <w:rFonts w:cs="Arial" w:hint="cs"/>
          <w:rtl/>
        </w:rPr>
        <w:t>البلورة</w:t>
      </w:r>
      <w:r w:rsidRPr="000A2B7A">
        <w:rPr>
          <w:rFonts w:cs="Arial"/>
          <w:rtl/>
        </w:rPr>
        <w:t xml:space="preserve"> </w:t>
      </w:r>
      <w:r w:rsidRPr="000A2B7A">
        <w:rPr>
          <w:rFonts w:cs="Arial" w:hint="cs"/>
          <w:rtl/>
        </w:rPr>
        <w:t>التي</w:t>
      </w:r>
      <w:r w:rsidRPr="000A2B7A">
        <w:rPr>
          <w:rFonts w:cs="Arial"/>
          <w:rtl/>
        </w:rPr>
        <w:t xml:space="preserve"> </w:t>
      </w:r>
      <w:r w:rsidRPr="000A2B7A">
        <w:rPr>
          <w:rFonts w:cs="Arial" w:hint="cs"/>
          <w:rtl/>
        </w:rPr>
        <w:t>تم</w:t>
      </w:r>
      <w:r w:rsidRPr="000A2B7A">
        <w:rPr>
          <w:rFonts w:cs="Arial"/>
          <w:rtl/>
        </w:rPr>
        <w:t xml:space="preserve"> </w:t>
      </w:r>
      <w:r w:rsidRPr="000A2B7A">
        <w:rPr>
          <w:rFonts w:cs="Arial" w:hint="cs"/>
          <w:rtl/>
        </w:rPr>
        <w:t>تنميتها</w:t>
      </w:r>
      <w:r w:rsidRPr="000A2B7A">
        <w:rPr>
          <w:rFonts w:cs="Arial"/>
          <w:rtl/>
        </w:rPr>
        <w:t xml:space="preserve"> </w:t>
      </w:r>
      <w:r w:rsidRPr="000A2B7A">
        <w:rPr>
          <w:rFonts w:cs="Arial" w:hint="cs"/>
          <w:rtl/>
        </w:rPr>
        <w:t>في</w:t>
      </w:r>
      <w:r w:rsidRPr="000A2B7A">
        <w:rPr>
          <w:rFonts w:cs="Arial"/>
          <w:rtl/>
        </w:rPr>
        <w:t xml:space="preserve"> </w:t>
      </w:r>
      <w:r w:rsidRPr="000A2B7A">
        <w:rPr>
          <w:rFonts w:cs="Arial" w:hint="cs"/>
          <w:rtl/>
        </w:rPr>
        <w:t>مشروعنا</w:t>
      </w:r>
      <w:r w:rsidRPr="000A2B7A">
        <w:rPr>
          <w:rFonts w:cs="Arial"/>
          <w:rtl/>
        </w:rPr>
        <w:t xml:space="preserve"> </w:t>
      </w:r>
      <w:r w:rsidRPr="000A2B7A">
        <w:rPr>
          <w:rFonts w:cs="Arial" w:hint="cs"/>
          <w:rtl/>
        </w:rPr>
        <w:t>هذا</w:t>
      </w:r>
      <w:r w:rsidRPr="000A2B7A">
        <w:rPr>
          <w:rFonts w:cs="Arial"/>
          <w:rtl/>
        </w:rPr>
        <w:t xml:space="preserve"> </w:t>
      </w:r>
      <w:r w:rsidRPr="000A2B7A">
        <w:rPr>
          <w:rFonts w:cs="Arial" w:hint="cs"/>
          <w:rtl/>
        </w:rPr>
        <w:t>هي</w:t>
      </w:r>
      <w:r w:rsidRPr="000A2B7A">
        <w:rPr>
          <w:rFonts w:cs="Arial"/>
          <w:rtl/>
        </w:rPr>
        <w:t xml:space="preserve"> </w:t>
      </w:r>
      <w:r w:rsidRPr="000A2B7A">
        <w:rPr>
          <w:rFonts w:cs="Arial" w:hint="cs"/>
          <w:rtl/>
        </w:rPr>
        <w:t>بلورة</w:t>
      </w:r>
      <w:r w:rsidRPr="000A2B7A">
        <w:rPr>
          <w:rFonts w:cs="Arial"/>
          <w:rtl/>
        </w:rPr>
        <w:t xml:space="preserve"> </w:t>
      </w:r>
      <w:proofErr w:type="spellStart"/>
      <w:r w:rsidRPr="000A2B7A">
        <w:rPr>
          <w:rFonts w:cs="Arial" w:hint="cs"/>
          <w:rtl/>
        </w:rPr>
        <w:t>ثاليوم</w:t>
      </w:r>
      <w:proofErr w:type="spellEnd"/>
      <w:r w:rsidRPr="000A2B7A">
        <w:rPr>
          <w:rFonts w:cs="Arial"/>
          <w:rtl/>
        </w:rPr>
        <w:t xml:space="preserve"> </w:t>
      </w:r>
      <w:proofErr w:type="spellStart"/>
      <w:r w:rsidRPr="000A2B7A">
        <w:rPr>
          <w:rFonts w:cs="Arial" w:hint="cs"/>
          <w:rtl/>
        </w:rPr>
        <w:t>أنديوم</w:t>
      </w:r>
      <w:proofErr w:type="spellEnd"/>
      <w:r w:rsidRPr="000A2B7A">
        <w:rPr>
          <w:rFonts w:cs="Arial"/>
          <w:rtl/>
        </w:rPr>
        <w:t xml:space="preserve"> </w:t>
      </w:r>
      <w:r w:rsidRPr="000A2B7A">
        <w:rPr>
          <w:rFonts w:cs="Arial" w:hint="cs"/>
          <w:rtl/>
        </w:rPr>
        <w:t>ثاني</w:t>
      </w:r>
      <w:r w:rsidRPr="000A2B7A">
        <w:rPr>
          <w:rFonts w:cs="Arial"/>
          <w:rtl/>
        </w:rPr>
        <w:t xml:space="preserve"> </w:t>
      </w:r>
      <w:proofErr w:type="spellStart"/>
      <w:r w:rsidRPr="000A2B7A">
        <w:rPr>
          <w:rFonts w:cs="Arial" w:hint="cs"/>
          <w:rtl/>
        </w:rPr>
        <w:t>التليريوم</w:t>
      </w:r>
      <w:proofErr w:type="spellEnd"/>
      <w:r w:rsidRPr="000A2B7A">
        <w:rPr>
          <w:rFonts w:cs="Arial"/>
          <w:rtl/>
        </w:rPr>
        <w:t xml:space="preserve"> . </w:t>
      </w:r>
      <w:r w:rsidRPr="000A2B7A">
        <w:rPr>
          <w:rFonts w:cs="Arial" w:hint="cs"/>
          <w:rtl/>
        </w:rPr>
        <w:t>تم</w:t>
      </w:r>
      <w:r w:rsidRPr="000A2B7A">
        <w:rPr>
          <w:rFonts w:cs="Arial"/>
          <w:rtl/>
        </w:rPr>
        <w:t xml:space="preserve"> </w:t>
      </w:r>
      <w:r w:rsidRPr="000A2B7A">
        <w:rPr>
          <w:rFonts w:cs="Arial" w:hint="cs"/>
          <w:rtl/>
        </w:rPr>
        <w:t>أيضاً</w:t>
      </w:r>
      <w:r w:rsidRPr="000A2B7A">
        <w:rPr>
          <w:rFonts w:cs="Arial"/>
          <w:rtl/>
        </w:rPr>
        <w:t xml:space="preserve"> </w:t>
      </w:r>
      <w:r w:rsidRPr="000A2B7A">
        <w:rPr>
          <w:rFonts w:cs="Arial" w:hint="cs"/>
          <w:rtl/>
        </w:rPr>
        <w:t>بنا</w:t>
      </w:r>
      <w:r w:rsidRPr="000A2B7A">
        <w:rPr>
          <w:rFonts w:cs="Arial"/>
          <w:rtl/>
        </w:rPr>
        <w:t xml:space="preserve"> </w:t>
      </w:r>
      <w:r w:rsidRPr="000A2B7A">
        <w:rPr>
          <w:rFonts w:cs="Arial" w:hint="cs"/>
          <w:rtl/>
        </w:rPr>
        <w:t>تجربة</w:t>
      </w:r>
      <w:r w:rsidRPr="000A2B7A">
        <w:rPr>
          <w:rFonts w:cs="Arial"/>
          <w:rtl/>
        </w:rPr>
        <w:t xml:space="preserve"> </w:t>
      </w:r>
      <w:r w:rsidRPr="000A2B7A">
        <w:rPr>
          <w:rFonts w:cs="Arial" w:hint="cs"/>
          <w:rtl/>
        </w:rPr>
        <w:t>القياس</w:t>
      </w:r>
      <w:r w:rsidRPr="000A2B7A">
        <w:rPr>
          <w:rFonts w:cs="Arial"/>
          <w:rtl/>
        </w:rPr>
        <w:t xml:space="preserve"> </w:t>
      </w:r>
      <w:r w:rsidRPr="000A2B7A">
        <w:rPr>
          <w:rFonts w:cs="Arial" w:hint="cs"/>
          <w:rtl/>
        </w:rPr>
        <w:t>المراد</w:t>
      </w:r>
      <w:r w:rsidRPr="000A2B7A">
        <w:rPr>
          <w:rFonts w:cs="Arial"/>
          <w:rtl/>
        </w:rPr>
        <w:t xml:space="preserve"> </w:t>
      </w:r>
      <w:r w:rsidR="000C41F6" w:rsidRPr="000A2B7A">
        <w:rPr>
          <w:rFonts w:cs="Arial" w:hint="cs"/>
          <w:rtl/>
        </w:rPr>
        <w:t>استخدامها</w:t>
      </w:r>
      <w:r w:rsidRPr="000A2B7A">
        <w:rPr>
          <w:rFonts w:cs="Arial"/>
          <w:rtl/>
        </w:rPr>
        <w:t xml:space="preserve"> </w:t>
      </w:r>
      <w:r w:rsidRPr="000A2B7A">
        <w:rPr>
          <w:rFonts w:cs="Arial" w:hint="cs"/>
          <w:rtl/>
        </w:rPr>
        <w:t>لقياس</w:t>
      </w:r>
      <w:r w:rsidRPr="000A2B7A">
        <w:rPr>
          <w:rFonts w:cs="Arial"/>
          <w:rtl/>
        </w:rPr>
        <w:t xml:space="preserve"> </w:t>
      </w:r>
      <w:r w:rsidRPr="000A2B7A">
        <w:rPr>
          <w:rFonts w:cs="Arial" w:hint="cs"/>
          <w:rtl/>
        </w:rPr>
        <w:t>الخواص</w:t>
      </w:r>
      <w:r w:rsidRPr="000A2B7A">
        <w:rPr>
          <w:rFonts w:cs="Arial"/>
          <w:rtl/>
        </w:rPr>
        <w:t xml:space="preserve"> </w:t>
      </w:r>
      <w:r w:rsidRPr="000A2B7A">
        <w:rPr>
          <w:rFonts w:cs="Arial" w:hint="cs"/>
          <w:rtl/>
        </w:rPr>
        <w:t>الكهربائية</w:t>
      </w:r>
      <w:r w:rsidRPr="000A2B7A">
        <w:rPr>
          <w:rFonts w:cs="Arial"/>
          <w:rtl/>
        </w:rPr>
        <w:t xml:space="preserve"> </w:t>
      </w:r>
      <w:r w:rsidRPr="000A2B7A">
        <w:rPr>
          <w:rFonts w:cs="Arial" w:hint="cs"/>
          <w:rtl/>
        </w:rPr>
        <w:t>وهي</w:t>
      </w:r>
      <w:r w:rsidRPr="000A2B7A">
        <w:rPr>
          <w:rFonts w:cs="Arial"/>
          <w:rtl/>
        </w:rPr>
        <w:t xml:space="preserve"> </w:t>
      </w:r>
      <w:r w:rsidRPr="000A2B7A">
        <w:rPr>
          <w:rFonts w:cs="Arial" w:hint="cs"/>
          <w:rtl/>
        </w:rPr>
        <w:t>تجربة</w:t>
      </w:r>
      <w:r w:rsidRPr="000A2B7A">
        <w:rPr>
          <w:rFonts w:cs="Arial"/>
          <w:rtl/>
        </w:rPr>
        <w:t xml:space="preserve"> </w:t>
      </w:r>
      <w:r w:rsidRPr="000A2B7A">
        <w:rPr>
          <w:rFonts w:cs="Arial" w:hint="cs"/>
          <w:rtl/>
        </w:rPr>
        <w:t>هول</w:t>
      </w:r>
      <w:r w:rsidRPr="000A2B7A">
        <w:rPr>
          <w:rFonts w:cs="Arial"/>
          <w:rtl/>
        </w:rPr>
        <w:t xml:space="preserve"> </w:t>
      </w:r>
      <w:r w:rsidRPr="000A2B7A">
        <w:rPr>
          <w:rFonts w:cs="Arial" w:hint="cs"/>
          <w:rtl/>
        </w:rPr>
        <w:t>والتي</w:t>
      </w:r>
      <w:r w:rsidRPr="000A2B7A">
        <w:rPr>
          <w:rFonts w:cs="Arial"/>
          <w:rtl/>
        </w:rPr>
        <w:t xml:space="preserve"> </w:t>
      </w:r>
      <w:r w:rsidRPr="000A2B7A">
        <w:rPr>
          <w:rFonts w:cs="Arial" w:hint="cs"/>
          <w:rtl/>
        </w:rPr>
        <w:t>بواسطتها</w:t>
      </w:r>
      <w:r w:rsidRPr="000A2B7A">
        <w:rPr>
          <w:rFonts w:cs="Arial"/>
          <w:rtl/>
        </w:rPr>
        <w:t xml:space="preserve"> </w:t>
      </w:r>
      <w:r w:rsidRPr="000A2B7A">
        <w:rPr>
          <w:rFonts w:cs="Arial" w:hint="cs"/>
          <w:rtl/>
        </w:rPr>
        <w:t>تم</w:t>
      </w:r>
      <w:r w:rsidRPr="000A2B7A">
        <w:rPr>
          <w:rFonts w:cs="Arial"/>
          <w:rtl/>
        </w:rPr>
        <w:t xml:space="preserve"> </w:t>
      </w:r>
      <w:r w:rsidRPr="000A2B7A">
        <w:rPr>
          <w:rFonts w:cs="Arial" w:hint="cs"/>
          <w:rtl/>
        </w:rPr>
        <w:t>قياس</w:t>
      </w:r>
      <w:r w:rsidRPr="000A2B7A">
        <w:rPr>
          <w:rFonts w:cs="Arial"/>
          <w:rtl/>
        </w:rPr>
        <w:t xml:space="preserve"> </w:t>
      </w:r>
      <w:r w:rsidRPr="000A2B7A">
        <w:rPr>
          <w:rFonts w:cs="Arial" w:hint="cs"/>
          <w:rtl/>
        </w:rPr>
        <w:t>معامل</w:t>
      </w:r>
      <w:r w:rsidRPr="000A2B7A">
        <w:rPr>
          <w:rFonts w:cs="Arial"/>
          <w:rtl/>
        </w:rPr>
        <w:t xml:space="preserve"> </w:t>
      </w:r>
      <w:r w:rsidRPr="000A2B7A">
        <w:rPr>
          <w:rFonts w:cs="Arial" w:hint="cs"/>
          <w:rtl/>
        </w:rPr>
        <w:t>هول</w:t>
      </w:r>
      <w:r w:rsidRPr="000A2B7A">
        <w:rPr>
          <w:rFonts w:cs="Arial"/>
          <w:rtl/>
        </w:rPr>
        <w:t xml:space="preserve"> </w:t>
      </w:r>
      <w:r w:rsidRPr="000A2B7A">
        <w:rPr>
          <w:rFonts w:cs="Arial" w:hint="cs"/>
          <w:rtl/>
        </w:rPr>
        <w:t>والتوصيلية</w:t>
      </w:r>
      <w:r w:rsidRPr="000A2B7A">
        <w:rPr>
          <w:rFonts w:cs="Arial"/>
          <w:rtl/>
        </w:rPr>
        <w:t xml:space="preserve"> </w:t>
      </w:r>
      <w:r w:rsidRPr="000A2B7A">
        <w:rPr>
          <w:rFonts w:cs="Arial" w:hint="cs"/>
          <w:rtl/>
        </w:rPr>
        <w:t>الكهربائية</w:t>
      </w:r>
      <w:r w:rsidRPr="000A2B7A">
        <w:rPr>
          <w:rFonts w:cs="Arial"/>
          <w:rtl/>
        </w:rPr>
        <w:t xml:space="preserve"> </w:t>
      </w:r>
      <w:r w:rsidR="000C41F6">
        <w:rPr>
          <w:rFonts w:cs="Arial" w:hint="cs"/>
          <w:rtl/>
        </w:rPr>
        <w:t>المباشرة</w:t>
      </w:r>
      <w:r w:rsidRPr="000A2B7A">
        <w:rPr>
          <w:rFonts w:cs="Arial"/>
          <w:rtl/>
        </w:rPr>
        <w:t xml:space="preserve"> </w:t>
      </w:r>
      <w:r w:rsidRPr="000A2B7A">
        <w:rPr>
          <w:rFonts w:cs="Arial" w:hint="cs"/>
          <w:rtl/>
        </w:rPr>
        <w:t>في</w:t>
      </w:r>
      <w:r w:rsidRPr="000A2B7A">
        <w:rPr>
          <w:rFonts w:cs="Arial"/>
          <w:rtl/>
        </w:rPr>
        <w:t xml:space="preserve"> </w:t>
      </w:r>
      <w:r w:rsidRPr="000A2B7A">
        <w:rPr>
          <w:rFonts w:cs="Arial" w:hint="cs"/>
          <w:rtl/>
        </w:rPr>
        <w:t>المدى</w:t>
      </w:r>
      <w:r w:rsidRPr="000A2B7A">
        <w:rPr>
          <w:rFonts w:cs="Arial"/>
          <w:rtl/>
        </w:rPr>
        <w:t xml:space="preserve"> </w:t>
      </w:r>
      <w:r w:rsidRPr="000A2B7A">
        <w:rPr>
          <w:rFonts w:cs="Arial" w:hint="cs"/>
          <w:rtl/>
        </w:rPr>
        <w:t>من</w:t>
      </w:r>
      <w:r w:rsidRPr="000A2B7A">
        <w:rPr>
          <w:rFonts w:cs="Arial"/>
          <w:rtl/>
        </w:rPr>
        <w:t xml:space="preserve"> </w:t>
      </w:r>
      <w:r w:rsidRPr="000A2B7A">
        <w:rPr>
          <w:rFonts w:cs="Arial" w:hint="cs"/>
          <w:rtl/>
        </w:rPr>
        <w:t>درجات</w:t>
      </w:r>
      <w:r w:rsidRPr="000A2B7A">
        <w:rPr>
          <w:rFonts w:cs="Arial"/>
          <w:rtl/>
        </w:rPr>
        <w:t xml:space="preserve"> </w:t>
      </w:r>
      <w:r w:rsidRPr="000A2B7A">
        <w:rPr>
          <w:rFonts w:cs="Arial" w:hint="cs"/>
          <w:rtl/>
        </w:rPr>
        <w:t>الحرارة</w:t>
      </w:r>
      <w:r w:rsidRPr="000A2B7A">
        <w:rPr>
          <w:rFonts w:cs="Arial"/>
          <w:rtl/>
        </w:rPr>
        <w:t xml:space="preserve"> </w:t>
      </w:r>
      <w:r w:rsidRPr="000A2B7A">
        <w:rPr>
          <w:rFonts w:cs="Arial" w:hint="cs"/>
          <w:rtl/>
        </w:rPr>
        <w:t>من</w:t>
      </w:r>
      <w:r w:rsidRPr="000A2B7A">
        <w:rPr>
          <w:rFonts w:cs="Arial"/>
          <w:rtl/>
        </w:rPr>
        <w:t xml:space="preserve"> 158 </w:t>
      </w:r>
      <w:r w:rsidRPr="000A2B7A">
        <w:rPr>
          <w:rFonts w:cs="Arial" w:hint="cs"/>
          <w:rtl/>
        </w:rPr>
        <w:t>إلى</w:t>
      </w:r>
      <w:r w:rsidRPr="000A2B7A">
        <w:rPr>
          <w:rFonts w:cs="Arial"/>
          <w:rtl/>
        </w:rPr>
        <w:t xml:space="preserve"> 473 </w:t>
      </w:r>
      <w:r w:rsidRPr="000A2B7A">
        <w:rPr>
          <w:rFonts w:cs="Arial" w:hint="cs"/>
          <w:rtl/>
        </w:rPr>
        <w:t>كلفن</w:t>
      </w:r>
      <w:r w:rsidRPr="000A2B7A">
        <w:rPr>
          <w:rFonts w:cs="Arial"/>
          <w:rtl/>
        </w:rPr>
        <w:t xml:space="preserve"> .</w:t>
      </w:r>
    </w:p>
    <w:p w:rsidR="00EB28F4" w:rsidRDefault="000A2B7A" w:rsidP="000C41F6">
      <w:pPr>
        <w:rPr>
          <w:b/>
          <w:bCs/>
        </w:rPr>
      </w:pPr>
      <w:r w:rsidRPr="000A2B7A">
        <w:rPr>
          <w:rFonts w:cs="Arial"/>
          <w:rtl/>
        </w:rPr>
        <w:t xml:space="preserve">    </w:t>
      </w:r>
      <w:r w:rsidRPr="000A2B7A">
        <w:rPr>
          <w:rFonts w:cs="Arial" w:hint="cs"/>
          <w:rtl/>
        </w:rPr>
        <w:t>لقد</w:t>
      </w:r>
      <w:r w:rsidRPr="000A2B7A">
        <w:rPr>
          <w:rFonts w:cs="Arial"/>
          <w:rtl/>
        </w:rPr>
        <w:t xml:space="preserve"> </w:t>
      </w:r>
      <w:r w:rsidRPr="000A2B7A">
        <w:rPr>
          <w:rFonts w:cs="Arial" w:hint="cs"/>
          <w:rtl/>
        </w:rPr>
        <w:t>وجدنا</w:t>
      </w:r>
      <w:r w:rsidRPr="000A2B7A">
        <w:rPr>
          <w:rFonts w:cs="Arial"/>
          <w:rtl/>
        </w:rPr>
        <w:t xml:space="preserve"> </w:t>
      </w:r>
      <w:r w:rsidRPr="000A2B7A">
        <w:rPr>
          <w:rFonts w:cs="Arial" w:hint="cs"/>
          <w:rtl/>
        </w:rPr>
        <w:t>إن</w:t>
      </w:r>
      <w:r w:rsidRPr="000A2B7A">
        <w:rPr>
          <w:rFonts w:cs="Arial"/>
          <w:rtl/>
        </w:rPr>
        <w:t xml:space="preserve"> </w:t>
      </w:r>
      <w:r w:rsidRPr="000A2B7A">
        <w:rPr>
          <w:rFonts w:cs="Arial" w:hint="cs"/>
          <w:rtl/>
        </w:rPr>
        <w:t>هذا</w:t>
      </w:r>
      <w:r w:rsidRPr="000A2B7A">
        <w:rPr>
          <w:rFonts w:cs="Arial"/>
          <w:rtl/>
        </w:rPr>
        <w:t xml:space="preserve"> </w:t>
      </w:r>
      <w:r w:rsidRPr="000A2B7A">
        <w:rPr>
          <w:rFonts w:cs="Arial" w:hint="cs"/>
          <w:rtl/>
        </w:rPr>
        <w:t>النوع</w:t>
      </w:r>
      <w:r w:rsidRPr="000A2B7A">
        <w:rPr>
          <w:rFonts w:cs="Arial"/>
          <w:rtl/>
        </w:rPr>
        <w:t xml:space="preserve"> </w:t>
      </w:r>
      <w:r w:rsidRPr="000A2B7A">
        <w:rPr>
          <w:rFonts w:cs="Arial" w:hint="cs"/>
          <w:rtl/>
        </w:rPr>
        <w:t>من</w:t>
      </w:r>
      <w:r w:rsidRPr="000A2B7A">
        <w:rPr>
          <w:rFonts w:cs="Arial"/>
          <w:rtl/>
        </w:rPr>
        <w:t xml:space="preserve"> </w:t>
      </w:r>
      <w:r w:rsidRPr="000A2B7A">
        <w:rPr>
          <w:rFonts w:cs="Arial" w:hint="cs"/>
          <w:rtl/>
        </w:rPr>
        <w:t>البلورات</w:t>
      </w:r>
      <w:r w:rsidRPr="000A2B7A">
        <w:rPr>
          <w:rFonts w:cs="Arial"/>
          <w:rtl/>
        </w:rPr>
        <w:t xml:space="preserve"> </w:t>
      </w:r>
      <w:r w:rsidRPr="000A2B7A">
        <w:rPr>
          <w:rFonts w:cs="Arial" w:hint="cs"/>
          <w:rtl/>
        </w:rPr>
        <w:t>تكون</w:t>
      </w:r>
      <w:r w:rsidRPr="000A2B7A">
        <w:rPr>
          <w:rFonts w:cs="Arial"/>
          <w:rtl/>
        </w:rPr>
        <w:t xml:space="preserve"> </w:t>
      </w:r>
      <w:r w:rsidRPr="000A2B7A">
        <w:rPr>
          <w:rFonts w:cs="Arial" w:hint="cs"/>
          <w:rtl/>
        </w:rPr>
        <w:t>من</w:t>
      </w:r>
      <w:r w:rsidRPr="000A2B7A">
        <w:rPr>
          <w:rFonts w:cs="Arial"/>
          <w:rtl/>
        </w:rPr>
        <w:t xml:space="preserve"> </w:t>
      </w:r>
      <w:r w:rsidRPr="000A2B7A">
        <w:rPr>
          <w:rFonts w:cs="Arial" w:hint="cs"/>
          <w:rtl/>
        </w:rPr>
        <w:t>نوع</w:t>
      </w:r>
      <w:r w:rsidRPr="000A2B7A">
        <w:rPr>
          <w:rFonts w:cs="Arial"/>
          <w:rtl/>
        </w:rPr>
        <w:t xml:space="preserve"> </w:t>
      </w:r>
      <w:r w:rsidRPr="000A2B7A">
        <w:rPr>
          <w:rFonts w:cs="Arial" w:hint="cs"/>
          <w:rtl/>
        </w:rPr>
        <w:t>أشباه</w:t>
      </w:r>
      <w:r w:rsidRPr="000A2B7A">
        <w:rPr>
          <w:rFonts w:cs="Arial"/>
          <w:rtl/>
        </w:rPr>
        <w:t xml:space="preserve"> </w:t>
      </w:r>
      <w:r w:rsidRPr="000A2B7A">
        <w:rPr>
          <w:rFonts w:cs="Arial" w:hint="cs"/>
          <w:rtl/>
        </w:rPr>
        <w:t>الموصلات</w:t>
      </w:r>
      <w:r w:rsidRPr="000A2B7A">
        <w:rPr>
          <w:rFonts w:cs="Arial"/>
          <w:rtl/>
        </w:rPr>
        <w:t xml:space="preserve"> </w:t>
      </w:r>
      <w:r w:rsidRPr="000A2B7A">
        <w:rPr>
          <w:rFonts w:cs="Arial" w:hint="cs"/>
          <w:rtl/>
        </w:rPr>
        <w:t>ذات</w:t>
      </w:r>
      <w:r w:rsidRPr="000A2B7A">
        <w:rPr>
          <w:rFonts w:cs="Arial"/>
          <w:rtl/>
        </w:rPr>
        <w:t xml:space="preserve"> </w:t>
      </w:r>
      <w:r w:rsidRPr="000A2B7A">
        <w:rPr>
          <w:rFonts w:cs="Arial" w:hint="cs"/>
          <w:rtl/>
        </w:rPr>
        <w:t>الأكثرية</w:t>
      </w:r>
      <w:r w:rsidRPr="000A2B7A">
        <w:rPr>
          <w:rFonts w:cs="Arial"/>
          <w:rtl/>
        </w:rPr>
        <w:t xml:space="preserve"> </w:t>
      </w:r>
      <w:r w:rsidRPr="000A2B7A">
        <w:rPr>
          <w:rFonts w:cs="Arial" w:hint="cs"/>
          <w:rtl/>
        </w:rPr>
        <w:t>من</w:t>
      </w:r>
      <w:r w:rsidRPr="000A2B7A">
        <w:rPr>
          <w:rFonts w:cs="Arial"/>
          <w:rtl/>
        </w:rPr>
        <w:t xml:space="preserve"> </w:t>
      </w:r>
      <w:r w:rsidRPr="000A2B7A">
        <w:rPr>
          <w:rFonts w:cs="Arial" w:hint="cs"/>
          <w:rtl/>
        </w:rPr>
        <w:t>الشحنات</w:t>
      </w:r>
      <w:r w:rsidRPr="000A2B7A">
        <w:rPr>
          <w:rFonts w:cs="Arial"/>
          <w:rtl/>
        </w:rPr>
        <w:t xml:space="preserve"> </w:t>
      </w:r>
      <w:r w:rsidR="000C41F6">
        <w:rPr>
          <w:rFonts w:cs="Arial" w:hint="cs"/>
          <w:rtl/>
        </w:rPr>
        <w:t xml:space="preserve">الموجبة </w:t>
      </w:r>
      <w:r w:rsidRPr="000A2B7A">
        <w:rPr>
          <w:rFonts w:cs="Arial"/>
          <w:rtl/>
        </w:rPr>
        <w:t xml:space="preserve"> </w:t>
      </w:r>
      <w:r w:rsidRPr="000A2B7A">
        <w:rPr>
          <w:rFonts w:cs="Arial" w:hint="cs"/>
          <w:rtl/>
        </w:rPr>
        <w:t>أي</w:t>
      </w:r>
      <w:r w:rsidRPr="000A2B7A">
        <w:rPr>
          <w:rFonts w:cs="Arial"/>
          <w:rtl/>
        </w:rPr>
        <w:t xml:space="preserve"> </w:t>
      </w:r>
      <w:r w:rsidRPr="000A2B7A">
        <w:rPr>
          <w:rFonts w:cs="Arial" w:hint="cs"/>
          <w:rtl/>
        </w:rPr>
        <w:t>إن</w:t>
      </w:r>
      <w:r w:rsidRPr="000A2B7A">
        <w:rPr>
          <w:rFonts w:cs="Arial"/>
          <w:rtl/>
        </w:rPr>
        <w:t xml:space="preserve"> </w:t>
      </w:r>
      <w:r w:rsidRPr="000A2B7A">
        <w:rPr>
          <w:rFonts w:cs="Arial" w:hint="cs"/>
          <w:rtl/>
        </w:rPr>
        <w:t>الشحنات</w:t>
      </w:r>
      <w:r w:rsidRPr="000A2B7A">
        <w:rPr>
          <w:rFonts w:cs="Arial"/>
          <w:rtl/>
        </w:rPr>
        <w:t xml:space="preserve"> </w:t>
      </w:r>
      <w:r w:rsidRPr="000A2B7A">
        <w:rPr>
          <w:rFonts w:cs="Arial" w:hint="cs"/>
          <w:rtl/>
        </w:rPr>
        <w:t>الأكثر</w:t>
      </w:r>
      <w:r w:rsidRPr="000A2B7A">
        <w:rPr>
          <w:rFonts w:cs="Arial"/>
          <w:rtl/>
        </w:rPr>
        <w:t xml:space="preserve"> </w:t>
      </w:r>
      <w:r w:rsidR="000C41F6">
        <w:rPr>
          <w:rFonts w:cs="Arial" w:hint="cs"/>
          <w:rtl/>
        </w:rPr>
        <w:t>المسؤولة</w:t>
      </w:r>
      <w:r w:rsidRPr="000A2B7A">
        <w:rPr>
          <w:rFonts w:cs="Arial"/>
          <w:rtl/>
        </w:rPr>
        <w:t xml:space="preserve"> </w:t>
      </w:r>
      <w:r w:rsidRPr="000A2B7A">
        <w:rPr>
          <w:rFonts w:cs="Arial" w:hint="cs"/>
          <w:rtl/>
        </w:rPr>
        <w:t>عن</w:t>
      </w:r>
      <w:r w:rsidRPr="000A2B7A">
        <w:rPr>
          <w:rFonts w:cs="Arial"/>
          <w:rtl/>
        </w:rPr>
        <w:t xml:space="preserve"> </w:t>
      </w:r>
      <w:r w:rsidRPr="000A2B7A">
        <w:rPr>
          <w:rFonts w:cs="Arial" w:hint="cs"/>
          <w:rtl/>
        </w:rPr>
        <w:t>نقل</w:t>
      </w:r>
      <w:r w:rsidRPr="000A2B7A">
        <w:rPr>
          <w:rFonts w:cs="Arial"/>
          <w:rtl/>
        </w:rPr>
        <w:t xml:space="preserve"> </w:t>
      </w:r>
      <w:r w:rsidRPr="000A2B7A">
        <w:rPr>
          <w:rFonts w:cs="Arial" w:hint="cs"/>
          <w:rtl/>
        </w:rPr>
        <w:t>التيار</w:t>
      </w:r>
      <w:r w:rsidRPr="000A2B7A">
        <w:rPr>
          <w:rFonts w:cs="Arial"/>
          <w:rtl/>
        </w:rPr>
        <w:t xml:space="preserve"> </w:t>
      </w:r>
      <w:r w:rsidRPr="000A2B7A">
        <w:rPr>
          <w:rFonts w:cs="Arial" w:hint="cs"/>
          <w:rtl/>
        </w:rPr>
        <w:t>هي</w:t>
      </w:r>
      <w:r w:rsidRPr="000A2B7A">
        <w:rPr>
          <w:rFonts w:cs="Arial"/>
          <w:rtl/>
        </w:rPr>
        <w:t xml:space="preserve"> </w:t>
      </w:r>
      <w:r w:rsidRPr="000A2B7A">
        <w:rPr>
          <w:rFonts w:cs="Arial" w:hint="cs"/>
          <w:rtl/>
        </w:rPr>
        <w:t>شحنات</w:t>
      </w:r>
      <w:r w:rsidRPr="000A2B7A">
        <w:rPr>
          <w:rFonts w:cs="Arial"/>
          <w:rtl/>
        </w:rPr>
        <w:t xml:space="preserve"> </w:t>
      </w:r>
      <w:r w:rsidRPr="000A2B7A">
        <w:rPr>
          <w:rFonts w:cs="Arial" w:hint="cs"/>
          <w:rtl/>
        </w:rPr>
        <w:t>موجبة</w:t>
      </w:r>
      <w:r w:rsidRPr="000A2B7A">
        <w:rPr>
          <w:rFonts w:cs="Arial"/>
          <w:rtl/>
        </w:rPr>
        <w:t xml:space="preserve"> . </w:t>
      </w:r>
      <w:r w:rsidRPr="000A2B7A">
        <w:rPr>
          <w:rFonts w:cs="Arial" w:hint="cs"/>
          <w:rtl/>
        </w:rPr>
        <w:t>لقد</w:t>
      </w:r>
      <w:r w:rsidRPr="000A2B7A">
        <w:rPr>
          <w:rFonts w:cs="Arial"/>
          <w:rtl/>
        </w:rPr>
        <w:t xml:space="preserve"> </w:t>
      </w:r>
      <w:r w:rsidRPr="000A2B7A">
        <w:rPr>
          <w:rFonts w:cs="Arial" w:hint="cs"/>
          <w:rtl/>
        </w:rPr>
        <w:t>تم</w:t>
      </w:r>
      <w:r w:rsidRPr="000A2B7A">
        <w:rPr>
          <w:rFonts w:cs="Arial"/>
          <w:rtl/>
        </w:rPr>
        <w:t xml:space="preserve"> </w:t>
      </w:r>
      <w:r w:rsidRPr="000A2B7A">
        <w:rPr>
          <w:rFonts w:cs="Arial" w:hint="cs"/>
          <w:rtl/>
        </w:rPr>
        <w:t>حساب</w:t>
      </w:r>
      <w:r w:rsidRPr="000A2B7A">
        <w:rPr>
          <w:rFonts w:cs="Arial"/>
          <w:rtl/>
        </w:rPr>
        <w:t xml:space="preserve"> </w:t>
      </w:r>
      <w:r w:rsidRPr="000A2B7A">
        <w:rPr>
          <w:rFonts w:cs="Arial" w:hint="cs"/>
          <w:rtl/>
        </w:rPr>
        <w:t>معامل</w:t>
      </w:r>
      <w:r w:rsidRPr="000A2B7A">
        <w:rPr>
          <w:rFonts w:cs="Arial"/>
          <w:rtl/>
        </w:rPr>
        <w:t xml:space="preserve"> </w:t>
      </w:r>
      <w:r w:rsidRPr="000A2B7A">
        <w:rPr>
          <w:rFonts w:cs="Arial" w:hint="cs"/>
          <w:rtl/>
        </w:rPr>
        <w:t>هول</w:t>
      </w:r>
      <w:r w:rsidRPr="000A2B7A">
        <w:rPr>
          <w:rFonts w:cs="Arial"/>
          <w:rtl/>
        </w:rPr>
        <w:t xml:space="preserve"> (109  </w:t>
      </w:r>
      <w:r w:rsidRPr="000A2B7A">
        <w:rPr>
          <w:rFonts w:cs="Arial"/>
        </w:rPr>
        <w:t>x  2.3</w:t>
      </w:r>
      <w:r w:rsidRPr="000A2B7A">
        <w:rPr>
          <w:rFonts w:cs="Arial" w:hint="cs"/>
          <w:rtl/>
        </w:rPr>
        <w:t>سم</w:t>
      </w:r>
      <w:r w:rsidRPr="000A2B7A">
        <w:rPr>
          <w:rFonts w:cs="Arial"/>
          <w:rtl/>
        </w:rPr>
        <w:t xml:space="preserve"> / </w:t>
      </w:r>
      <w:r w:rsidRPr="000A2B7A">
        <w:rPr>
          <w:rFonts w:cs="Arial" w:hint="cs"/>
          <w:rtl/>
        </w:rPr>
        <w:t>كولوم</w:t>
      </w:r>
      <w:r w:rsidRPr="000A2B7A">
        <w:rPr>
          <w:rFonts w:cs="Arial"/>
          <w:rtl/>
        </w:rPr>
        <w:t xml:space="preserve">) </w:t>
      </w:r>
      <w:r w:rsidRPr="000A2B7A">
        <w:rPr>
          <w:rFonts w:cs="Arial" w:hint="cs"/>
          <w:rtl/>
        </w:rPr>
        <w:t>وتركيز</w:t>
      </w:r>
      <w:r w:rsidRPr="000A2B7A">
        <w:rPr>
          <w:rFonts w:cs="Arial"/>
          <w:rtl/>
        </w:rPr>
        <w:t xml:space="preserve"> </w:t>
      </w:r>
      <w:r w:rsidRPr="000A2B7A">
        <w:rPr>
          <w:rFonts w:cs="Arial" w:hint="cs"/>
          <w:rtl/>
        </w:rPr>
        <w:t>الشحنات</w:t>
      </w:r>
      <w:r w:rsidRPr="000A2B7A">
        <w:rPr>
          <w:rFonts w:cs="Arial"/>
          <w:rtl/>
        </w:rPr>
        <w:t xml:space="preserve"> (109  </w:t>
      </w:r>
      <w:r w:rsidRPr="000A2B7A">
        <w:rPr>
          <w:rFonts w:cs="Arial"/>
        </w:rPr>
        <w:t>x  2.81</w:t>
      </w:r>
      <w:r w:rsidRPr="000A2B7A">
        <w:rPr>
          <w:rFonts w:cs="Arial" w:hint="cs"/>
          <w:rtl/>
        </w:rPr>
        <w:t>سم</w:t>
      </w:r>
      <w:r w:rsidRPr="000A2B7A">
        <w:rPr>
          <w:rFonts w:cs="Arial"/>
          <w:rtl/>
        </w:rPr>
        <w:t xml:space="preserve"> </w:t>
      </w:r>
      <w:r w:rsidRPr="000A2B7A">
        <w:rPr>
          <w:rFonts w:cs="Arial" w:hint="cs"/>
          <w:rtl/>
        </w:rPr>
        <w:t>مكعب</w:t>
      </w:r>
      <w:r w:rsidRPr="000A2B7A">
        <w:rPr>
          <w:rFonts w:cs="Arial"/>
          <w:rtl/>
        </w:rPr>
        <w:t xml:space="preserve">) </w:t>
      </w:r>
      <w:r w:rsidRPr="000A2B7A">
        <w:rPr>
          <w:rFonts w:cs="Arial" w:hint="cs"/>
          <w:rtl/>
        </w:rPr>
        <w:t>كما</w:t>
      </w:r>
      <w:r w:rsidR="000C41F6">
        <w:rPr>
          <w:rFonts w:cs="Arial" w:hint="cs"/>
          <w:rtl/>
        </w:rPr>
        <w:t>ً</w:t>
      </w:r>
      <w:r w:rsidRPr="000A2B7A">
        <w:rPr>
          <w:rFonts w:cs="Arial"/>
          <w:rtl/>
        </w:rPr>
        <w:t xml:space="preserve"> </w:t>
      </w:r>
      <w:r w:rsidRPr="000A2B7A">
        <w:rPr>
          <w:rFonts w:cs="Arial" w:hint="cs"/>
          <w:rtl/>
        </w:rPr>
        <w:t>وأيضاً</w:t>
      </w:r>
      <w:r w:rsidRPr="000A2B7A">
        <w:rPr>
          <w:rFonts w:cs="Arial"/>
          <w:rtl/>
        </w:rPr>
        <w:t xml:space="preserve"> </w:t>
      </w:r>
      <w:r w:rsidRPr="000A2B7A">
        <w:rPr>
          <w:rFonts w:cs="Arial" w:hint="cs"/>
          <w:rtl/>
        </w:rPr>
        <w:t>حسبت</w:t>
      </w:r>
      <w:r w:rsidRPr="000A2B7A">
        <w:rPr>
          <w:rFonts w:cs="Arial"/>
          <w:rtl/>
        </w:rPr>
        <w:t xml:space="preserve"> </w:t>
      </w:r>
      <w:r w:rsidRPr="000A2B7A">
        <w:rPr>
          <w:rFonts w:cs="Arial" w:hint="cs"/>
          <w:rtl/>
        </w:rPr>
        <w:t>طاقة</w:t>
      </w:r>
      <w:r w:rsidRPr="000A2B7A">
        <w:rPr>
          <w:rFonts w:cs="Arial"/>
          <w:rtl/>
        </w:rPr>
        <w:t xml:space="preserve"> </w:t>
      </w:r>
      <w:r w:rsidRPr="000A2B7A">
        <w:rPr>
          <w:rFonts w:cs="Arial" w:hint="cs"/>
          <w:rtl/>
        </w:rPr>
        <w:t>التنشيط</w:t>
      </w:r>
      <w:r w:rsidRPr="000A2B7A">
        <w:rPr>
          <w:rFonts w:cs="Arial"/>
          <w:rtl/>
        </w:rPr>
        <w:t xml:space="preserve"> </w:t>
      </w:r>
      <w:r w:rsidRPr="000A2B7A">
        <w:rPr>
          <w:rFonts w:cs="Arial" w:hint="cs"/>
          <w:rtl/>
        </w:rPr>
        <w:t>الكهربية</w:t>
      </w:r>
      <w:r w:rsidRPr="000A2B7A">
        <w:rPr>
          <w:rFonts w:cs="Arial"/>
          <w:rtl/>
        </w:rPr>
        <w:t xml:space="preserve"> </w:t>
      </w:r>
      <w:r w:rsidRPr="000A2B7A">
        <w:rPr>
          <w:rFonts w:cs="Arial" w:hint="cs"/>
          <w:rtl/>
        </w:rPr>
        <w:t>وطاقة</w:t>
      </w:r>
      <w:r w:rsidRPr="000A2B7A">
        <w:rPr>
          <w:rFonts w:cs="Arial"/>
          <w:rtl/>
        </w:rPr>
        <w:t xml:space="preserve"> </w:t>
      </w:r>
      <w:r w:rsidRPr="000A2B7A">
        <w:rPr>
          <w:rFonts w:cs="Arial" w:hint="cs"/>
          <w:rtl/>
        </w:rPr>
        <w:t>التأين</w:t>
      </w:r>
      <w:r w:rsidRPr="000A2B7A">
        <w:rPr>
          <w:rFonts w:cs="Arial"/>
          <w:rtl/>
        </w:rPr>
        <w:t xml:space="preserve"> </w:t>
      </w:r>
      <w:r w:rsidR="000C41F6">
        <w:rPr>
          <w:rFonts w:cs="Arial" w:hint="cs"/>
          <w:rtl/>
        </w:rPr>
        <w:t>البلورة</w:t>
      </w:r>
      <w:r w:rsidRPr="000A2B7A">
        <w:rPr>
          <w:rFonts w:cs="Arial"/>
          <w:rtl/>
        </w:rPr>
        <w:t xml:space="preserve"> </w:t>
      </w:r>
      <w:r w:rsidR="000C41F6">
        <w:rPr>
          <w:rFonts w:cs="Arial" w:hint="cs"/>
          <w:rtl/>
        </w:rPr>
        <w:t>والمنشأة</w:t>
      </w:r>
      <w:r w:rsidRPr="000A2B7A">
        <w:rPr>
          <w:rFonts w:cs="Arial"/>
          <w:rtl/>
        </w:rPr>
        <w:t xml:space="preserve"> </w:t>
      </w:r>
      <w:r w:rsidRPr="000A2B7A">
        <w:rPr>
          <w:rFonts w:cs="Arial" w:hint="cs"/>
          <w:rtl/>
        </w:rPr>
        <w:t>وكانت</w:t>
      </w:r>
      <w:r w:rsidRPr="000A2B7A">
        <w:rPr>
          <w:rFonts w:cs="Arial"/>
          <w:rtl/>
        </w:rPr>
        <w:t xml:space="preserve"> </w:t>
      </w:r>
      <w:r w:rsidRPr="000A2B7A">
        <w:rPr>
          <w:rFonts w:cs="Arial" w:hint="cs"/>
          <w:rtl/>
        </w:rPr>
        <w:t>على</w:t>
      </w:r>
      <w:r w:rsidRPr="000A2B7A">
        <w:rPr>
          <w:rFonts w:cs="Arial"/>
          <w:rtl/>
        </w:rPr>
        <w:t xml:space="preserve"> </w:t>
      </w:r>
      <w:r w:rsidRPr="000A2B7A">
        <w:rPr>
          <w:rFonts w:cs="Arial" w:hint="cs"/>
          <w:rtl/>
        </w:rPr>
        <w:t>الترتيب</w:t>
      </w:r>
      <w:r w:rsidRPr="000A2B7A">
        <w:rPr>
          <w:rFonts w:cs="Arial"/>
          <w:rtl/>
        </w:rPr>
        <w:t xml:space="preserve"> 0.72 </w:t>
      </w:r>
      <w:r w:rsidRPr="000A2B7A">
        <w:rPr>
          <w:rFonts w:cs="Arial" w:hint="cs"/>
          <w:rtl/>
        </w:rPr>
        <w:t>إلكترون</w:t>
      </w:r>
      <w:r w:rsidRPr="000A2B7A">
        <w:rPr>
          <w:rFonts w:cs="Arial"/>
          <w:rtl/>
        </w:rPr>
        <w:t xml:space="preserve"> </w:t>
      </w:r>
      <w:r w:rsidRPr="000A2B7A">
        <w:rPr>
          <w:rFonts w:cs="Arial" w:hint="cs"/>
          <w:rtl/>
        </w:rPr>
        <w:t>فولت</w:t>
      </w:r>
      <w:r w:rsidRPr="000A2B7A">
        <w:rPr>
          <w:rFonts w:cs="Arial"/>
          <w:rtl/>
        </w:rPr>
        <w:t xml:space="preserve"> </w:t>
      </w:r>
      <w:r w:rsidRPr="000A2B7A">
        <w:rPr>
          <w:rFonts w:cs="Arial" w:hint="cs"/>
          <w:rtl/>
        </w:rPr>
        <w:t>و</w:t>
      </w:r>
      <w:r w:rsidRPr="000A2B7A">
        <w:rPr>
          <w:rFonts w:cs="Arial"/>
          <w:rtl/>
        </w:rPr>
        <w:t xml:space="preserve"> 0.113 </w:t>
      </w:r>
      <w:r w:rsidRPr="000A2B7A">
        <w:rPr>
          <w:rFonts w:cs="Arial" w:hint="cs"/>
          <w:rtl/>
        </w:rPr>
        <w:t>إلكترون</w:t>
      </w:r>
      <w:r w:rsidRPr="000A2B7A">
        <w:rPr>
          <w:rFonts w:cs="Arial"/>
          <w:rtl/>
        </w:rPr>
        <w:t xml:space="preserve"> </w:t>
      </w:r>
      <w:r w:rsidRPr="000A2B7A">
        <w:rPr>
          <w:rFonts w:cs="Arial" w:hint="cs"/>
          <w:rtl/>
        </w:rPr>
        <w:t>فولت</w:t>
      </w:r>
      <w:r w:rsidRPr="000A2B7A">
        <w:rPr>
          <w:rFonts w:cs="Arial"/>
          <w:rtl/>
        </w:rPr>
        <w:t xml:space="preserve"> .</w:t>
      </w:r>
    </w:p>
    <w:p w:rsidR="000A2B7A" w:rsidRPr="0067006C" w:rsidRDefault="000A2B7A" w:rsidP="000A2B7A">
      <w:pPr>
        <w:rPr>
          <w:rFonts w:hint="cs"/>
          <w:b/>
          <w:bCs/>
          <w:rtl/>
        </w:rPr>
      </w:pPr>
    </w:p>
    <w:p w:rsidR="00CB2752" w:rsidRDefault="003B600E" w:rsidP="000D3875">
      <w:pPr>
        <w:bidi w:val="0"/>
        <w:rPr>
          <w:b/>
          <w:bCs/>
        </w:rPr>
      </w:pPr>
      <w:r w:rsidRPr="006326B9">
        <w:rPr>
          <w:b/>
          <w:bCs/>
        </w:rPr>
        <w:t xml:space="preserve">Abstract: </w:t>
      </w:r>
    </w:p>
    <w:p w:rsidR="000C41F6" w:rsidRPr="000C41F6" w:rsidRDefault="000C41F6" w:rsidP="000C41F6">
      <w:pPr>
        <w:shd w:val="clear" w:color="auto" w:fill="F5F5F5"/>
        <w:bidi w:val="0"/>
        <w:spacing w:after="0" w:line="240" w:lineRule="auto"/>
        <w:textAlignment w:val="top"/>
        <w:rPr>
          <w:rFonts w:cs="Arial"/>
        </w:rPr>
      </w:pPr>
      <w:bookmarkStart w:id="0" w:name="_GoBack"/>
      <w:bookmarkEnd w:id="0"/>
      <w:r w:rsidRPr="000C41F6">
        <w:rPr>
          <w:rFonts w:cs="Arial"/>
        </w:rPr>
        <w:t xml:space="preserve">In this project was designed and built a laboratory for development of single crystals take shape according to how </w:t>
      </w:r>
      <w:proofErr w:type="spellStart"/>
      <w:r w:rsidRPr="000C41F6">
        <w:rPr>
          <w:rFonts w:cs="Arial"/>
        </w:rPr>
        <w:t>Brigman</w:t>
      </w:r>
      <w:proofErr w:type="spellEnd"/>
      <w:r w:rsidRPr="000C41F6">
        <w:rPr>
          <w:rFonts w:cs="Arial"/>
        </w:rPr>
        <w:t>, using a local potential. In this way crystals grow from a mixture of chemical elements used for the installation of the crystal is desired and the specific proportions and calculated. This design is characterized by high efficiency and low cost finance. Crystal that has been developed in our project, this is the second crystal thallium indium tellurium. Also been our experience of measurement to be used to measure the electrical properties of an experience by which Hall and was measured Hall coefficient and electrical conductivity in the range of direct temperature of 158 to 473 Kelvin.</w:t>
      </w:r>
    </w:p>
    <w:p w:rsidR="0004201C" w:rsidRPr="00DE5ABF" w:rsidRDefault="000C41F6" w:rsidP="000C41F6">
      <w:pPr>
        <w:shd w:val="clear" w:color="auto" w:fill="F5F5F5"/>
        <w:bidi w:val="0"/>
        <w:spacing w:after="0" w:line="240" w:lineRule="auto"/>
        <w:textAlignment w:val="top"/>
      </w:pPr>
      <w:r w:rsidRPr="000C41F6">
        <w:rPr>
          <w:rFonts w:cs="Arial"/>
        </w:rPr>
        <w:t xml:space="preserve">     We have found that this type of crystals of a type semiconductor with a majority of the positive charges of any shipments that the most responsible for the transfer of power is a positive charge. Have been calculated Hall coefficient (109 x 2.3 cm / coulomb) and the concentration of shipments (109 x 2.81 cc) and also calculated the activation energy and electrical ionization energy and the crystal was established respectively 0.72 </w:t>
      </w:r>
      <w:proofErr w:type="spellStart"/>
      <w:r w:rsidRPr="000C41F6">
        <w:rPr>
          <w:rFonts w:cs="Arial"/>
        </w:rPr>
        <w:t>eV</w:t>
      </w:r>
      <w:proofErr w:type="spellEnd"/>
      <w:r w:rsidRPr="000C41F6">
        <w:rPr>
          <w:rFonts w:cs="Arial"/>
        </w:rPr>
        <w:t xml:space="preserve"> and 0.113 </w:t>
      </w:r>
      <w:proofErr w:type="spellStart"/>
      <w:r w:rsidRPr="000C41F6">
        <w:rPr>
          <w:rFonts w:cs="Arial"/>
        </w:rPr>
        <w:t>eV</w:t>
      </w:r>
      <w:proofErr w:type="spellEnd"/>
      <w:r w:rsidRPr="000C41F6">
        <w:rPr>
          <w:rFonts w:cs="Arial"/>
        </w:rPr>
        <w:t>.</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21A0"/>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4520"/>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336B"/>
    <w:rsid w:val="00F2598B"/>
    <w:rsid w:val="00F260B9"/>
    <w:rsid w:val="00F27E5C"/>
    <w:rsid w:val="00F30EBF"/>
    <w:rsid w:val="00F41316"/>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8377B-48F2-4FF7-A771-E9580675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5</cp:revision>
  <dcterms:created xsi:type="dcterms:W3CDTF">2011-09-19T19:17:00Z</dcterms:created>
  <dcterms:modified xsi:type="dcterms:W3CDTF">2011-09-19T19:22:00Z</dcterms:modified>
</cp:coreProperties>
</file>