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2305AF" w:rsidRPr="002305AF" w:rsidRDefault="002305AF" w:rsidP="002305AF">
      <w:pPr>
        <w:rPr>
          <w:rFonts w:cs="Arial"/>
          <w:rtl/>
        </w:rPr>
      </w:pPr>
      <w:r w:rsidRPr="002305AF">
        <w:rPr>
          <w:rFonts w:cs="Arial" w:hint="cs"/>
          <w:rtl/>
        </w:rPr>
        <w:t>أن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الهدف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الرئيس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للمشروع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كما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سبق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عرضه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مقترح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المشروع،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المكون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مرحلتين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هو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تصميم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وبناء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منظومة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جديدة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ومتكاملة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للبيوت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المحمية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المكتفية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ذاتياً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بالطاقة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والمياه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العذبة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اللازمة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للري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المرحلة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الأولى</w:t>
      </w:r>
      <w:r w:rsidRPr="002305AF">
        <w:rPr>
          <w:rFonts w:cs="Arial"/>
          <w:rtl/>
        </w:rPr>
        <w:t xml:space="preserve">. </w:t>
      </w:r>
      <w:r w:rsidRPr="002305AF">
        <w:rPr>
          <w:rFonts w:cs="Arial" w:hint="cs"/>
          <w:rtl/>
        </w:rPr>
        <w:t>وذلك</w:t>
      </w:r>
      <w:r w:rsidRPr="002305AF">
        <w:rPr>
          <w:rFonts w:cs="Arial"/>
          <w:rtl/>
        </w:rPr>
        <w:t xml:space="preserve"> </w:t>
      </w:r>
      <w:proofErr w:type="spellStart"/>
      <w:r w:rsidRPr="002305AF">
        <w:rPr>
          <w:rFonts w:cs="Arial" w:hint="cs"/>
          <w:rtl/>
        </w:rPr>
        <w:t>بالإستفادة</w:t>
      </w:r>
      <w:proofErr w:type="spellEnd"/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الطاقة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الشمسية</w:t>
      </w:r>
      <w:r w:rsidRPr="002305AF">
        <w:rPr>
          <w:rFonts w:cs="Arial"/>
          <w:rtl/>
        </w:rPr>
        <w:t xml:space="preserve"> ( </w:t>
      </w:r>
      <w:r w:rsidRPr="002305AF">
        <w:rPr>
          <w:rFonts w:cs="Arial" w:hint="cs"/>
          <w:rtl/>
        </w:rPr>
        <w:t>الزائدة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عن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حاجة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النبات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للتمثيل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الغذائي</w:t>
      </w:r>
      <w:r w:rsidRPr="002305AF">
        <w:rPr>
          <w:rFonts w:cs="Arial"/>
          <w:rtl/>
        </w:rPr>
        <w:t xml:space="preserve">) </w:t>
      </w:r>
      <w:r w:rsidRPr="002305AF">
        <w:rPr>
          <w:rFonts w:cs="Arial" w:hint="cs"/>
          <w:rtl/>
        </w:rPr>
        <w:t>لإنتاج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الماء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العذب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اللازم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للري</w:t>
      </w:r>
      <w:r w:rsidRPr="002305AF">
        <w:rPr>
          <w:rFonts w:cs="Arial"/>
          <w:rtl/>
        </w:rPr>
        <w:t>.</w:t>
      </w:r>
    </w:p>
    <w:p w:rsidR="007C3641" w:rsidRDefault="002305AF" w:rsidP="002305AF">
      <w:pPr>
        <w:rPr>
          <w:rFonts w:cs="Arial" w:hint="cs"/>
          <w:rtl/>
        </w:rPr>
      </w:pPr>
      <w:r w:rsidRPr="002305AF">
        <w:rPr>
          <w:rFonts w:cs="Arial" w:hint="cs"/>
          <w:rtl/>
        </w:rPr>
        <w:t>ويبدأ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التقرير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لعرض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عام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لمشكلة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المياه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العالم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بوجه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عام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والمملكة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على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وجهة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الخصوص،</w:t>
      </w:r>
      <w:r w:rsidRPr="002305AF"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التحلية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بديل</w:t>
      </w:r>
      <w:r w:rsidRPr="002305AF">
        <w:rPr>
          <w:rFonts w:cs="Arial"/>
          <w:rtl/>
        </w:rPr>
        <w:t xml:space="preserve"> </w:t>
      </w:r>
      <w:proofErr w:type="spellStart"/>
      <w:r w:rsidRPr="002305AF">
        <w:rPr>
          <w:rFonts w:cs="Arial" w:hint="cs"/>
          <w:rtl/>
        </w:rPr>
        <w:t>إستراتيجي</w:t>
      </w:r>
      <w:proofErr w:type="spellEnd"/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خاصة</w:t>
      </w:r>
      <w:r w:rsidRPr="002305AF">
        <w:rPr>
          <w:rFonts w:cs="Arial"/>
          <w:rtl/>
        </w:rPr>
        <w:t xml:space="preserve"> </w:t>
      </w:r>
      <w:proofErr w:type="spellStart"/>
      <w:r w:rsidRPr="002305AF">
        <w:rPr>
          <w:rFonts w:cs="Arial" w:hint="cs"/>
          <w:rtl/>
        </w:rPr>
        <w:t>بإستخدام</w:t>
      </w:r>
      <w:proofErr w:type="spellEnd"/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الطاقة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الشمسية</w:t>
      </w:r>
      <w:r w:rsidRPr="002305AF">
        <w:rPr>
          <w:rFonts w:cs="Arial"/>
          <w:rtl/>
        </w:rPr>
        <w:t xml:space="preserve"> ( </w:t>
      </w:r>
      <w:r w:rsidRPr="002305AF">
        <w:rPr>
          <w:rFonts w:cs="Arial" w:hint="cs"/>
          <w:rtl/>
        </w:rPr>
        <w:t>صديقة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البيئة</w:t>
      </w:r>
      <w:r w:rsidRPr="002305AF">
        <w:rPr>
          <w:rFonts w:cs="Arial"/>
          <w:rtl/>
        </w:rPr>
        <w:t xml:space="preserve">) </w:t>
      </w:r>
      <w:r w:rsidRPr="002305AF">
        <w:rPr>
          <w:rFonts w:cs="Arial" w:hint="cs"/>
          <w:rtl/>
        </w:rPr>
        <w:t>وذلك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بالفصل</w:t>
      </w:r>
      <w:r w:rsidRPr="002305AF">
        <w:rPr>
          <w:rFonts w:cs="Arial"/>
          <w:rtl/>
        </w:rPr>
        <w:t xml:space="preserve">. </w:t>
      </w:r>
      <w:r w:rsidRPr="002305AF">
        <w:rPr>
          <w:rFonts w:cs="Arial" w:hint="cs"/>
          <w:rtl/>
        </w:rPr>
        <w:t>ويعرض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الفصل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الأول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أيضاً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استخدام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البيوت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المحمية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كبديل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لترشيد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استخدام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الماء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الزرا</w:t>
      </w:r>
      <w:bookmarkStart w:id="0" w:name="_GoBack"/>
      <w:bookmarkEnd w:id="0"/>
      <w:r w:rsidRPr="002305AF">
        <w:rPr>
          <w:rFonts w:cs="Arial" w:hint="cs"/>
          <w:rtl/>
        </w:rPr>
        <w:t>عة</w:t>
      </w:r>
      <w:r w:rsidRPr="002305AF">
        <w:rPr>
          <w:rFonts w:cs="Arial"/>
          <w:rtl/>
        </w:rPr>
        <w:t xml:space="preserve"> . </w:t>
      </w:r>
      <w:r w:rsidRPr="002305AF">
        <w:rPr>
          <w:rFonts w:cs="Arial" w:hint="cs"/>
          <w:rtl/>
        </w:rPr>
        <w:t>ويستكمل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الفصل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الثني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المحمي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التجريبي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وبناءه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ووصف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المكونات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للبيت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المحمي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مدعماً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بالرسومات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والصور</w:t>
      </w:r>
      <w:r w:rsidRPr="002305AF">
        <w:rPr>
          <w:rFonts w:cs="Arial"/>
          <w:rtl/>
        </w:rPr>
        <w:t xml:space="preserve">. </w:t>
      </w:r>
      <w:r w:rsidRPr="002305AF">
        <w:rPr>
          <w:rFonts w:cs="Arial" w:hint="cs"/>
          <w:rtl/>
        </w:rPr>
        <w:t>ويعرض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الفصل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الرابع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طريقة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تشغيل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البيت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المحمي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وإجراء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التجارب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المبدئية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ونتائجها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شكل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رسوم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بيانية</w:t>
      </w:r>
      <w:r w:rsidRPr="002305AF">
        <w:rPr>
          <w:rFonts w:cs="Arial"/>
          <w:rtl/>
        </w:rPr>
        <w:t xml:space="preserve">. </w:t>
      </w:r>
      <w:r w:rsidRPr="002305AF">
        <w:rPr>
          <w:rFonts w:cs="Arial" w:hint="cs"/>
          <w:rtl/>
        </w:rPr>
        <w:t>أما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الفصل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الخامس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فيلخص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تقييم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الانجازات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البحث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مقارن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بالمقترح</w:t>
      </w:r>
      <w:r w:rsidRPr="002305AF">
        <w:rPr>
          <w:rFonts w:cs="Arial"/>
          <w:rtl/>
        </w:rPr>
        <w:t xml:space="preserve"> . </w:t>
      </w:r>
      <w:r w:rsidRPr="002305AF">
        <w:rPr>
          <w:rFonts w:cs="Arial" w:hint="cs"/>
          <w:rtl/>
        </w:rPr>
        <w:t>وتحتوي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الملاحق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البيانات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المسجلة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من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التجارب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في</w:t>
      </w:r>
      <w:r w:rsidRPr="002305AF">
        <w:rPr>
          <w:rFonts w:cs="Arial"/>
          <w:rtl/>
        </w:rPr>
        <w:t xml:space="preserve"> </w:t>
      </w:r>
      <w:r w:rsidRPr="002305AF">
        <w:rPr>
          <w:rFonts w:cs="Arial" w:hint="cs"/>
          <w:rtl/>
        </w:rPr>
        <w:t>جداول</w:t>
      </w:r>
      <w:r w:rsidRPr="002305AF">
        <w:rPr>
          <w:rFonts w:cs="Arial"/>
          <w:rtl/>
        </w:rPr>
        <w:t xml:space="preserve"> .</w:t>
      </w:r>
    </w:p>
    <w:p w:rsidR="002305AF" w:rsidRPr="00FF46B6" w:rsidRDefault="002305AF" w:rsidP="002305AF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6D1159" w:rsidRPr="002305AF" w:rsidRDefault="002305AF" w:rsidP="002305AF">
      <w:pPr>
        <w:bidi w:val="0"/>
        <w:rPr>
          <w:rFonts w:cs="Arial"/>
        </w:rPr>
      </w:pPr>
      <w:r w:rsidRPr="002305AF">
        <w:t>That the objective of</w:t>
      </w:r>
      <w:r w:rsidRPr="002305AF">
        <w:rPr>
          <w:rFonts w:cs="Arial"/>
        </w:rPr>
        <w:t xml:space="preserve"> </w:t>
      </w:r>
      <w:r w:rsidRPr="002305AF">
        <w:t>the project as</w:t>
      </w:r>
      <w:r w:rsidRPr="002305AF">
        <w:rPr>
          <w:rFonts w:cs="Arial"/>
        </w:rPr>
        <w:t xml:space="preserve"> </w:t>
      </w:r>
      <w:r w:rsidRPr="002305AF">
        <w:t>previously</w:t>
      </w:r>
      <w:r w:rsidRPr="002305AF">
        <w:rPr>
          <w:rFonts w:cs="Arial"/>
        </w:rPr>
        <w:t xml:space="preserve"> </w:t>
      </w:r>
      <w:r w:rsidRPr="002305AF">
        <w:t>presented</w:t>
      </w:r>
      <w:r w:rsidRPr="002305AF">
        <w:rPr>
          <w:rFonts w:cs="Arial"/>
        </w:rPr>
        <w:t xml:space="preserve"> </w:t>
      </w:r>
      <w:r w:rsidRPr="002305AF">
        <w:t>in the project proposal</w:t>
      </w:r>
      <w:r w:rsidRPr="002305AF">
        <w:rPr>
          <w:rFonts w:cs="Arial"/>
        </w:rPr>
        <w:t xml:space="preserve">, consisting of </w:t>
      </w:r>
      <w:r w:rsidRPr="002305AF">
        <w:t>two phases</w:t>
      </w:r>
      <w:r w:rsidRPr="002305AF">
        <w:rPr>
          <w:rFonts w:cs="Arial"/>
        </w:rPr>
        <w:t xml:space="preserve"> </w:t>
      </w:r>
      <w:r w:rsidRPr="002305AF">
        <w:t>is to design and</w:t>
      </w:r>
      <w:r w:rsidRPr="002305AF">
        <w:rPr>
          <w:rFonts w:cs="Arial"/>
        </w:rPr>
        <w:t xml:space="preserve"> </w:t>
      </w:r>
      <w:r w:rsidRPr="002305AF">
        <w:t>build</w:t>
      </w:r>
      <w:r w:rsidRPr="002305AF">
        <w:rPr>
          <w:rFonts w:cs="Arial"/>
        </w:rPr>
        <w:t xml:space="preserve"> </w:t>
      </w:r>
      <w:r w:rsidRPr="002305AF">
        <w:t>a new and integrated</w:t>
      </w:r>
      <w:r w:rsidRPr="002305AF">
        <w:rPr>
          <w:rFonts w:cs="Arial"/>
        </w:rPr>
        <w:t xml:space="preserve"> </w:t>
      </w:r>
      <w:r w:rsidRPr="002305AF">
        <w:t>system</w:t>
      </w:r>
      <w:r w:rsidRPr="002305AF">
        <w:rPr>
          <w:rFonts w:cs="Arial"/>
        </w:rPr>
        <w:t xml:space="preserve"> </w:t>
      </w:r>
      <w:r w:rsidRPr="002305AF">
        <w:t>of</w:t>
      </w:r>
      <w:r w:rsidRPr="002305AF">
        <w:rPr>
          <w:rFonts w:cs="Arial"/>
        </w:rPr>
        <w:t xml:space="preserve"> </w:t>
      </w:r>
      <w:r w:rsidRPr="002305AF">
        <w:t>protected</w:t>
      </w:r>
      <w:r w:rsidRPr="002305AF">
        <w:rPr>
          <w:rFonts w:cs="Arial"/>
        </w:rPr>
        <w:t xml:space="preserve"> </w:t>
      </w:r>
      <w:r w:rsidRPr="002305AF">
        <w:t>houses</w:t>
      </w:r>
      <w:r w:rsidRPr="002305AF">
        <w:rPr>
          <w:rFonts w:cs="Arial"/>
        </w:rPr>
        <w:t xml:space="preserve"> </w:t>
      </w:r>
      <w:r w:rsidRPr="002305AF">
        <w:t>self-sufficient</w:t>
      </w:r>
      <w:r w:rsidRPr="002305AF">
        <w:rPr>
          <w:rFonts w:cs="Arial"/>
        </w:rPr>
        <w:t xml:space="preserve"> </w:t>
      </w:r>
      <w:r w:rsidRPr="002305AF">
        <w:t>energy and</w:t>
      </w:r>
      <w:r w:rsidRPr="002305AF">
        <w:rPr>
          <w:rFonts w:cs="Arial"/>
        </w:rPr>
        <w:t xml:space="preserve"> </w:t>
      </w:r>
      <w:r w:rsidRPr="002305AF">
        <w:t>fresh water</w:t>
      </w:r>
      <w:r w:rsidRPr="002305AF">
        <w:rPr>
          <w:rFonts w:cs="Arial"/>
        </w:rPr>
        <w:t xml:space="preserve"> </w:t>
      </w:r>
      <w:r w:rsidRPr="002305AF">
        <w:t>for irrigation</w:t>
      </w:r>
      <w:r w:rsidRPr="002305AF">
        <w:rPr>
          <w:rFonts w:cs="Arial"/>
        </w:rPr>
        <w:t xml:space="preserve"> </w:t>
      </w:r>
      <w:r w:rsidRPr="002305AF">
        <w:t>in</w:t>
      </w:r>
      <w:r w:rsidRPr="002305AF">
        <w:rPr>
          <w:rFonts w:cs="Arial"/>
        </w:rPr>
        <w:t xml:space="preserve"> </w:t>
      </w:r>
      <w:r w:rsidRPr="002305AF">
        <w:t>the first phase.</w:t>
      </w:r>
      <w:r w:rsidRPr="002305AF">
        <w:rPr>
          <w:rFonts w:cs="Arial"/>
        </w:rPr>
        <w:t xml:space="preserve"> </w:t>
      </w:r>
      <w:r w:rsidRPr="002305AF">
        <w:t>And</w:t>
      </w:r>
      <w:r w:rsidRPr="002305AF">
        <w:rPr>
          <w:rFonts w:cs="Arial"/>
        </w:rPr>
        <w:t xml:space="preserve"> </w:t>
      </w:r>
      <w:r w:rsidRPr="002305AF">
        <w:t>making use</w:t>
      </w:r>
      <w:r w:rsidRPr="002305AF">
        <w:rPr>
          <w:rFonts w:cs="Arial"/>
        </w:rPr>
        <w:t xml:space="preserve"> </w:t>
      </w:r>
      <w:r w:rsidRPr="002305AF">
        <w:t>of</w:t>
      </w:r>
      <w:r w:rsidRPr="002305AF">
        <w:rPr>
          <w:rFonts w:cs="Arial"/>
        </w:rPr>
        <w:t xml:space="preserve"> </w:t>
      </w:r>
      <w:r w:rsidRPr="002305AF">
        <w:t>solar energy (</w:t>
      </w:r>
      <w:r w:rsidRPr="002305AF">
        <w:rPr>
          <w:rFonts w:cs="Arial"/>
        </w:rPr>
        <w:t xml:space="preserve">in excess of the </w:t>
      </w:r>
      <w:r w:rsidRPr="002305AF">
        <w:t>need</w:t>
      </w:r>
      <w:r w:rsidRPr="002305AF">
        <w:rPr>
          <w:rFonts w:cs="Arial"/>
        </w:rPr>
        <w:t xml:space="preserve"> </w:t>
      </w:r>
      <w:r w:rsidRPr="002305AF">
        <w:t>for</w:t>
      </w:r>
      <w:r w:rsidRPr="002305AF">
        <w:rPr>
          <w:rFonts w:cs="Arial"/>
        </w:rPr>
        <w:t xml:space="preserve"> </w:t>
      </w:r>
      <w:r w:rsidRPr="002305AF">
        <w:t>the representation of</w:t>
      </w:r>
      <w:r w:rsidRPr="002305AF">
        <w:rPr>
          <w:rFonts w:cs="Arial"/>
        </w:rPr>
        <w:t xml:space="preserve"> </w:t>
      </w:r>
      <w:r w:rsidRPr="002305AF">
        <w:t>plant</w:t>
      </w:r>
      <w:r w:rsidRPr="002305AF">
        <w:rPr>
          <w:rFonts w:cs="Arial"/>
        </w:rPr>
        <w:t xml:space="preserve"> </w:t>
      </w:r>
      <w:r w:rsidRPr="002305AF">
        <w:t>food</w:t>
      </w:r>
      <w:r w:rsidRPr="002305AF">
        <w:rPr>
          <w:rFonts w:cs="Arial"/>
        </w:rPr>
        <w:t xml:space="preserve">) to produce </w:t>
      </w:r>
      <w:r w:rsidRPr="002305AF">
        <w:t>fresh water</w:t>
      </w:r>
      <w:r w:rsidRPr="002305AF">
        <w:rPr>
          <w:rFonts w:cs="Arial"/>
        </w:rPr>
        <w:t xml:space="preserve"> </w:t>
      </w:r>
      <w:r w:rsidRPr="002305AF">
        <w:t>needed for irrigation</w:t>
      </w:r>
      <w:r w:rsidRPr="002305AF">
        <w:rPr>
          <w:rFonts w:cs="Arial"/>
        </w:rPr>
        <w:t>.</w:t>
      </w:r>
      <w:r w:rsidRPr="002305AF">
        <w:rPr>
          <w:rFonts w:cs="Arial"/>
        </w:rPr>
        <w:br/>
      </w:r>
      <w:r w:rsidRPr="002305AF">
        <w:t>The report begins with</w:t>
      </w:r>
      <w:r w:rsidRPr="002305AF">
        <w:rPr>
          <w:rFonts w:cs="Arial"/>
        </w:rPr>
        <w:t xml:space="preserve"> </w:t>
      </w:r>
      <w:r w:rsidRPr="002305AF">
        <w:t>an overview of</w:t>
      </w:r>
      <w:r w:rsidRPr="002305AF">
        <w:rPr>
          <w:rFonts w:cs="Arial"/>
        </w:rPr>
        <w:t xml:space="preserve"> </w:t>
      </w:r>
      <w:r w:rsidRPr="002305AF">
        <w:t>the</w:t>
      </w:r>
      <w:r w:rsidRPr="002305AF">
        <w:rPr>
          <w:rFonts w:cs="Arial"/>
        </w:rPr>
        <w:t xml:space="preserve"> </w:t>
      </w:r>
      <w:r w:rsidRPr="002305AF">
        <w:t>water problem in</w:t>
      </w:r>
      <w:r w:rsidRPr="002305AF">
        <w:rPr>
          <w:rFonts w:cs="Arial"/>
        </w:rPr>
        <w:t xml:space="preserve"> </w:t>
      </w:r>
      <w:r w:rsidRPr="002305AF">
        <w:t>the world in general</w:t>
      </w:r>
      <w:r w:rsidRPr="002305AF">
        <w:rPr>
          <w:rFonts w:cs="Arial"/>
        </w:rPr>
        <w:t xml:space="preserve"> </w:t>
      </w:r>
      <w:r w:rsidRPr="002305AF">
        <w:t>and the Kingdom of</w:t>
      </w:r>
      <w:r w:rsidRPr="002305AF">
        <w:rPr>
          <w:rFonts w:cs="Arial"/>
        </w:rPr>
        <w:t xml:space="preserve"> </w:t>
      </w:r>
      <w:r w:rsidRPr="002305AF">
        <w:t>the</w:t>
      </w:r>
      <w:r w:rsidRPr="002305AF">
        <w:rPr>
          <w:rFonts w:cs="Arial"/>
        </w:rPr>
        <w:t xml:space="preserve"> </w:t>
      </w:r>
      <w:r w:rsidRPr="002305AF">
        <w:t>point of</w:t>
      </w:r>
      <w:r w:rsidRPr="002305AF">
        <w:rPr>
          <w:rFonts w:cs="Arial"/>
        </w:rPr>
        <w:t xml:space="preserve"> </w:t>
      </w:r>
      <w:r w:rsidRPr="002305AF">
        <w:t>regard, and</w:t>
      </w:r>
      <w:r w:rsidRPr="002305AF">
        <w:rPr>
          <w:rFonts w:cs="Arial"/>
        </w:rPr>
        <w:t xml:space="preserve"> </w:t>
      </w:r>
      <w:r w:rsidRPr="002305AF">
        <w:t>as</w:t>
      </w:r>
      <w:r w:rsidRPr="002305AF">
        <w:rPr>
          <w:rFonts w:cs="Arial"/>
        </w:rPr>
        <w:t xml:space="preserve"> </w:t>
      </w:r>
      <w:r w:rsidRPr="002305AF">
        <w:t>a strategic</w:t>
      </w:r>
      <w:r w:rsidRPr="002305AF">
        <w:rPr>
          <w:rFonts w:cs="Arial"/>
        </w:rPr>
        <w:t xml:space="preserve"> </w:t>
      </w:r>
      <w:r w:rsidRPr="002305AF">
        <w:t>alternative to</w:t>
      </w:r>
      <w:r w:rsidRPr="002305AF">
        <w:rPr>
          <w:rFonts w:cs="Arial"/>
        </w:rPr>
        <w:t xml:space="preserve"> </w:t>
      </w:r>
      <w:r w:rsidRPr="002305AF">
        <w:t>private</w:t>
      </w:r>
      <w:r w:rsidRPr="002305AF">
        <w:rPr>
          <w:rFonts w:cs="Arial"/>
        </w:rPr>
        <w:t xml:space="preserve"> </w:t>
      </w:r>
      <w:r w:rsidRPr="002305AF">
        <w:t>desalination</w:t>
      </w:r>
      <w:r w:rsidRPr="002305AF">
        <w:rPr>
          <w:rFonts w:cs="Arial"/>
        </w:rPr>
        <w:t xml:space="preserve"> </w:t>
      </w:r>
      <w:r w:rsidRPr="002305AF">
        <w:t>using</w:t>
      </w:r>
      <w:r w:rsidRPr="002305AF">
        <w:rPr>
          <w:rFonts w:cs="Arial"/>
        </w:rPr>
        <w:t xml:space="preserve"> </w:t>
      </w:r>
      <w:r w:rsidRPr="002305AF">
        <w:t>solar energy (</w:t>
      </w:r>
      <w:r w:rsidRPr="002305AF">
        <w:rPr>
          <w:rFonts w:cs="Arial"/>
        </w:rPr>
        <w:t xml:space="preserve">green) and </w:t>
      </w:r>
      <w:r w:rsidRPr="002305AF">
        <w:t>the</w:t>
      </w:r>
      <w:r w:rsidRPr="002305AF">
        <w:rPr>
          <w:rFonts w:cs="Arial"/>
        </w:rPr>
        <w:t xml:space="preserve"> </w:t>
      </w:r>
      <w:r w:rsidRPr="002305AF">
        <w:t>dismissal.</w:t>
      </w:r>
      <w:r w:rsidRPr="002305AF">
        <w:rPr>
          <w:rFonts w:cs="Arial"/>
        </w:rPr>
        <w:t xml:space="preserve"> </w:t>
      </w:r>
      <w:r w:rsidRPr="002305AF">
        <w:t>Chapter I</w:t>
      </w:r>
      <w:r w:rsidRPr="002305AF">
        <w:rPr>
          <w:rFonts w:cs="Arial"/>
        </w:rPr>
        <w:t xml:space="preserve"> </w:t>
      </w:r>
      <w:r w:rsidRPr="002305AF">
        <w:t>also use the</w:t>
      </w:r>
      <w:r w:rsidRPr="002305AF">
        <w:rPr>
          <w:rFonts w:cs="Arial"/>
        </w:rPr>
        <w:t xml:space="preserve"> </w:t>
      </w:r>
      <w:r w:rsidRPr="002305AF">
        <w:t>greenhouse</w:t>
      </w:r>
      <w:r w:rsidRPr="002305AF">
        <w:rPr>
          <w:rFonts w:cs="Arial"/>
        </w:rPr>
        <w:t xml:space="preserve"> </w:t>
      </w:r>
      <w:r w:rsidRPr="002305AF">
        <w:t>as an alternative to</w:t>
      </w:r>
      <w:r w:rsidRPr="002305AF">
        <w:rPr>
          <w:rFonts w:cs="Arial"/>
        </w:rPr>
        <w:t xml:space="preserve"> </w:t>
      </w:r>
      <w:r w:rsidRPr="002305AF">
        <w:t>the rational use of</w:t>
      </w:r>
      <w:r w:rsidRPr="002305AF">
        <w:rPr>
          <w:rFonts w:cs="Arial"/>
        </w:rPr>
        <w:t xml:space="preserve"> </w:t>
      </w:r>
      <w:r w:rsidRPr="002305AF">
        <w:t>water</w:t>
      </w:r>
      <w:r w:rsidRPr="002305AF">
        <w:rPr>
          <w:rFonts w:cs="Arial"/>
        </w:rPr>
        <w:t xml:space="preserve"> </w:t>
      </w:r>
      <w:r w:rsidRPr="002305AF">
        <w:t>in agriculture.</w:t>
      </w:r>
      <w:r w:rsidRPr="002305AF">
        <w:rPr>
          <w:rFonts w:cs="Arial"/>
        </w:rPr>
        <w:t xml:space="preserve"> </w:t>
      </w:r>
      <w:r w:rsidRPr="002305AF">
        <w:t>The</w:t>
      </w:r>
      <w:r w:rsidRPr="002305AF">
        <w:rPr>
          <w:rFonts w:cs="Arial"/>
        </w:rPr>
        <w:t xml:space="preserve"> </w:t>
      </w:r>
      <w:r w:rsidRPr="002305AF">
        <w:t>complete</w:t>
      </w:r>
      <w:r w:rsidRPr="002305AF">
        <w:rPr>
          <w:rFonts w:cs="Arial"/>
        </w:rPr>
        <w:t xml:space="preserve"> </w:t>
      </w:r>
      <w:r w:rsidRPr="002305AF">
        <w:t>chapter</w:t>
      </w:r>
      <w:r w:rsidRPr="002305AF">
        <w:rPr>
          <w:rFonts w:cs="Arial"/>
        </w:rPr>
        <w:t xml:space="preserve"> </w:t>
      </w:r>
      <w:r w:rsidRPr="002305AF">
        <w:t>bending</w:t>
      </w:r>
      <w:r w:rsidRPr="002305AF">
        <w:rPr>
          <w:rFonts w:cs="Arial"/>
        </w:rPr>
        <w:t xml:space="preserve"> </w:t>
      </w:r>
      <w:r w:rsidRPr="002305AF">
        <w:t>protected</w:t>
      </w:r>
      <w:r w:rsidRPr="002305AF">
        <w:rPr>
          <w:rFonts w:cs="Arial"/>
        </w:rPr>
        <w:t xml:space="preserve"> </w:t>
      </w:r>
      <w:r w:rsidRPr="002305AF">
        <w:t>experimental</w:t>
      </w:r>
      <w:r w:rsidRPr="002305AF">
        <w:rPr>
          <w:rFonts w:cs="Arial"/>
        </w:rPr>
        <w:t xml:space="preserve">, constructive and </w:t>
      </w:r>
      <w:r w:rsidRPr="002305AF">
        <w:t>describe</w:t>
      </w:r>
      <w:r w:rsidRPr="002305AF">
        <w:rPr>
          <w:rFonts w:cs="Arial"/>
        </w:rPr>
        <w:t xml:space="preserve"> </w:t>
      </w:r>
      <w:r w:rsidRPr="002305AF">
        <w:t>the components</w:t>
      </w:r>
      <w:r w:rsidRPr="002305AF">
        <w:rPr>
          <w:rFonts w:cs="Arial"/>
        </w:rPr>
        <w:t xml:space="preserve"> </w:t>
      </w:r>
      <w:r w:rsidRPr="002305AF">
        <w:t>of the house</w:t>
      </w:r>
      <w:r w:rsidRPr="002305AF">
        <w:rPr>
          <w:rFonts w:cs="Arial"/>
        </w:rPr>
        <w:t xml:space="preserve"> </w:t>
      </w:r>
      <w:r w:rsidRPr="002305AF">
        <w:t>protected</w:t>
      </w:r>
      <w:r w:rsidRPr="002305AF">
        <w:rPr>
          <w:rFonts w:cs="Arial"/>
        </w:rPr>
        <w:t xml:space="preserve"> </w:t>
      </w:r>
      <w:r w:rsidRPr="002305AF">
        <w:t>supported</w:t>
      </w:r>
      <w:r w:rsidRPr="002305AF">
        <w:rPr>
          <w:rFonts w:cs="Arial"/>
        </w:rPr>
        <w:t xml:space="preserve"> </w:t>
      </w:r>
      <w:r w:rsidRPr="002305AF">
        <w:t>graphics</w:t>
      </w:r>
      <w:r w:rsidRPr="002305AF">
        <w:rPr>
          <w:rFonts w:cs="Arial"/>
        </w:rPr>
        <w:t xml:space="preserve"> </w:t>
      </w:r>
      <w:r w:rsidRPr="002305AF">
        <w:t>and photos.</w:t>
      </w:r>
      <w:r w:rsidRPr="002305AF">
        <w:rPr>
          <w:rFonts w:cs="Arial"/>
        </w:rPr>
        <w:t xml:space="preserve"> </w:t>
      </w:r>
      <w:r w:rsidRPr="002305AF">
        <w:t>Chapter IV presents</w:t>
      </w:r>
      <w:r w:rsidRPr="002305AF">
        <w:rPr>
          <w:rFonts w:cs="Arial"/>
        </w:rPr>
        <w:t xml:space="preserve"> </w:t>
      </w:r>
      <w:r w:rsidRPr="002305AF">
        <w:t>the operation of</w:t>
      </w:r>
      <w:r w:rsidRPr="002305AF">
        <w:rPr>
          <w:rFonts w:cs="Arial"/>
        </w:rPr>
        <w:t xml:space="preserve"> </w:t>
      </w:r>
      <w:r w:rsidRPr="002305AF">
        <w:t>the greenhouse</w:t>
      </w:r>
      <w:r w:rsidRPr="002305AF">
        <w:rPr>
          <w:rFonts w:cs="Arial"/>
        </w:rPr>
        <w:t xml:space="preserve"> </w:t>
      </w:r>
      <w:r w:rsidRPr="002305AF">
        <w:t>and conduct</w:t>
      </w:r>
      <w:r w:rsidRPr="002305AF">
        <w:rPr>
          <w:rFonts w:cs="Arial"/>
        </w:rPr>
        <w:t xml:space="preserve"> </w:t>
      </w:r>
      <w:r w:rsidRPr="002305AF">
        <w:t>initial tests</w:t>
      </w:r>
      <w:r w:rsidRPr="002305AF">
        <w:rPr>
          <w:rFonts w:cs="Arial"/>
        </w:rPr>
        <w:t xml:space="preserve"> </w:t>
      </w:r>
      <w:r w:rsidRPr="002305AF">
        <w:t>and results</w:t>
      </w:r>
      <w:r w:rsidRPr="002305AF">
        <w:rPr>
          <w:rFonts w:cs="Arial"/>
        </w:rPr>
        <w:t xml:space="preserve"> </w:t>
      </w:r>
      <w:r w:rsidRPr="002305AF">
        <w:t>in the form of</w:t>
      </w:r>
      <w:r w:rsidRPr="002305AF">
        <w:rPr>
          <w:rFonts w:cs="Arial"/>
        </w:rPr>
        <w:t xml:space="preserve"> </w:t>
      </w:r>
      <w:r w:rsidRPr="002305AF">
        <w:t>graphs.</w:t>
      </w:r>
      <w:r w:rsidRPr="002305AF">
        <w:rPr>
          <w:rFonts w:cs="Arial"/>
        </w:rPr>
        <w:t xml:space="preserve"> </w:t>
      </w:r>
      <w:r w:rsidRPr="002305AF">
        <w:t>The fifth chapter</w:t>
      </w:r>
      <w:r w:rsidRPr="002305AF">
        <w:rPr>
          <w:rFonts w:cs="Arial"/>
        </w:rPr>
        <w:t xml:space="preserve"> </w:t>
      </w:r>
      <w:r w:rsidRPr="002305AF">
        <w:t>summarizes the</w:t>
      </w:r>
      <w:r w:rsidRPr="002305AF">
        <w:rPr>
          <w:rFonts w:cs="Arial"/>
        </w:rPr>
        <w:t xml:space="preserve"> </w:t>
      </w:r>
      <w:r w:rsidRPr="002305AF">
        <w:t>evaluation of</w:t>
      </w:r>
      <w:r w:rsidRPr="002305AF">
        <w:rPr>
          <w:rFonts w:cs="Arial"/>
        </w:rPr>
        <w:t xml:space="preserve"> </w:t>
      </w:r>
      <w:r w:rsidRPr="002305AF">
        <w:t>the achievements in</w:t>
      </w:r>
      <w:r w:rsidRPr="002305AF">
        <w:rPr>
          <w:rFonts w:cs="Arial"/>
        </w:rPr>
        <w:t xml:space="preserve"> </w:t>
      </w:r>
      <w:r w:rsidRPr="002305AF">
        <w:t>comparative</w:t>
      </w:r>
      <w:r w:rsidRPr="002305AF">
        <w:rPr>
          <w:rFonts w:cs="Arial"/>
        </w:rPr>
        <w:t xml:space="preserve"> </w:t>
      </w:r>
      <w:r w:rsidRPr="002305AF">
        <w:t>research</w:t>
      </w:r>
      <w:r w:rsidRPr="002305AF">
        <w:rPr>
          <w:rFonts w:cs="Arial"/>
        </w:rPr>
        <w:t xml:space="preserve"> </w:t>
      </w:r>
      <w:r w:rsidRPr="002305AF">
        <w:t>proposal</w:t>
      </w:r>
      <w:r w:rsidRPr="002305AF">
        <w:rPr>
          <w:rFonts w:cs="Arial"/>
        </w:rPr>
        <w:t xml:space="preserve">. </w:t>
      </w:r>
      <w:r w:rsidRPr="002305AF">
        <w:t>The</w:t>
      </w:r>
      <w:r w:rsidRPr="002305AF">
        <w:rPr>
          <w:rFonts w:cs="Arial"/>
        </w:rPr>
        <w:t xml:space="preserve"> </w:t>
      </w:r>
      <w:r w:rsidRPr="002305AF">
        <w:t>appendices</w:t>
      </w:r>
      <w:r w:rsidRPr="002305AF">
        <w:rPr>
          <w:rFonts w:cs="Arial"/>
        </w:rPr>
        <w:t xml:space="preserve"> </w:t>
      </w:r>
      <w:r w:rsidRPr="002305AF">
        <w:t>contain</w:t>
      </w:r>
      <w:r w:rsidRPr="002305AF">
        <w:rPr>
          <w:rFonts w:cs="Arial"/>
        </w:rPr>
        <w:t xml:space="preserve"> </w:t>
      </w:r>
      <w:r w:rsidRPr="002305AF">
        <w:t>data recorded</w:t>
      </w:r>
      <w:r w:rsidRPr="002305AF">
        <w:rPr>
          <w:rFonts w:cs="Arial"/>
        </w:rPr>
        <w:t xml:space="preserve"> </w:t>
      </w:r>
      <w:r w:rsidRPr="002305AF">
        <w:t>from</w:t>
      </w:r>
      <w:r w:rsidRPr="002305AF">
        <w:rPr>
          <w:rFonts w:cs="Arial"/>
        </w:rPr>
        <w:t xml:space="preserve"> </w:t>
      </w:r>
      <w:r w:rsidRPr="002305AF">
        <w:t>experiments in the</w:t>
      </w:r>
      <w:r w:rsidRPr="002305AF">
        <w:rPr>
          <w:rFonts w:cs="Arial"/>
        </w:rPr>
        <w:t xml:space="preserve"> </w:t>
      </w:r>
      <w:r w:rsidRPr="002305AF">
        <w:t>tables.</w:t>
      </w:r>
    </w:p>
    <w:p w:rsidR="006D1159" w:rsidRPr="006D1159" w:rsidRDefault="006D1159" w:rsidP="006D1159">
      <w:pPr>
        <w:bidi w:val="0"/>
      </w:pPr>
    </w:p>
    <w:p w:rsidR="006D1159" w:rsidRPr="006D1159" w:rsidRDefault="006D1159" w:rsidP="006D1159">
      <w:pPr>
        <w:bidi w:val="0"/>
      </w:pPr>
    </w:p>
    <w:p w:rsidR="006D1159" w:rsidRPr="006D1159" w:rsidRDefault="006D1159" w:rsidP="006D1159">
      <w:pPr>
        <w:bidi w:val="0"/>
      </w:pPr>
    </w:p>
    <w:p w:rsidR="006D1159" w:rsidRPr="006D1159" w:rsidRDefault="006D1159" w:rsidP="006D1159">
      <w:pPr>
        <w:bidi w:val="0"/>
      </w:pPr>
    </w:p>
    <w:p w:rsidR="007242C6" w:rsidRPr="006D1159" w:rsidRDefault="007242C6" w:rsidP="006D1159">
      <w:pPr>
        <w:tabs>
          <w:tab w:val="left" w:pos="6945"/>
        </w:tabs>
        <w:bidi w:val="0"/>
      </w:pPr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5397A"/>
    <w:rsid w:val="00060420"/>
    <w:rsid w:val="0007099D"/>
    <w:rsid w:val="0008115F"/>
    <w:rsid w:val="000A216E"/>
    <w:rsid w:val="000B47BD"/>
    <w:rsid w:val="000B597E"/>
    <w:rsid w:val="000F3A66"/>
    <w:rsid w:val="001222E4"/>
    <w:rsid w:val="0014072C"/>
    <w:rsid w:val="00143BD8"/>
    <w:rsid w:val="001506AC"/>
    <w:rsid w:val="00160BA5"/>
    <w:rsid w:val="00175509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6935"/>
    <w:rsid w:val="002305AF"/>
    <w:rsid w:val="00233F0F"/>
    <w:rsid w:val="00236143"/>
    <w:rsid w:val="00266057"/>
    <w:rsid w:val="00276AC7"/>
    <w:rsid w:val="00284F7B"/>
    <w:rsid w:val="002F40CF"/>
    <w:rsid w:val="0030558A"/>
    <w:rsid w:val="00315FB3"/>
    <w:rsid w:val="00320BDB"/>
    <w:rsid w:val="00327F89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3353"/>
    <w:rsid w:val="00430334"/>
    <w:rsid w:val="00454564"/>
    <w:rsid w:val="0047630A"/>
    <w:rsid w:val="004869DF"/>
    <w:rsid w:val="004A16EB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67EE"/>
    <w:rsid w:val="0058298B"/>
    <w:rsid w:val="005947A0"/>
    <w:rsid w:val="00595731"/>
    <w:rsid w:val="005B05B6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D1159"/>
    <w:rsid w:val="0070320C"/>
    <w:rsid w:val="00717218"/>
    <w:rsid w:val="007242C6"/>
    <w:rsid w:val="00730214"/>
    <w:rsid w:val="0073389A"/>
    <w:rsid w:val="00770FC0"/>
    <w:rsid w:val="00777EE8"/>
    <w:rsid w:val="00780DA1"/>
    <w:rsid w:val="0078495F"/>
    <w:rsid w:val="007A118B"/>
    <w:rsid w:val="007B4E1C"/>
    <w:rsid w:val="007B7E83"/>
    <w:rsid w:val="007C3641"/>
    <w:rsid w:val="007C393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97877"/>
    <w:rsid w:val="008A1249"/>
    <w:rsid w:val="008B62F6"/>
    <w:rsid w:val="008C40E0"/>
    <w:rsid w:val="008E3539"/>
    <w:rsid w:val="008E3806"/>
    <w:rsid w:val="008E46DB"/>
    <w:rsid w:val="00940335"/>
    <w:rsid w:val="0095221B"/>
    <w:rsid w:val="00961E30"/>
    <w:rsid w:val="00970200"/>
    <w:rsid w:val="00987F5A"/>
    <w:rsid w:val="00990428"/>
    <w:rsid w:val="009A50B9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B1AEF"/>
    <w:rsid w:val="00AB37DA"/>
    <w:rsid w:val="00AD2013"/>
    <w:rsid w:val="00AE2EC3"/>
    <w:rsid w:val="00AE76A2"/>
    <w:rsid w:val="00B01179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F57F3"/>
    <w:rsid w:val="00C169FF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7C0C"/>
    <w:rsid w:val="00D64841"/>
    <w:rsid w:val="00D6641E"/>
    <w:rsid w:val="00D85253"/>
    <w:rsid w:val="00DD028F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B28C3"/>
    <w:rsid w:val="00EE08BC"/>
    <w:rsid w:val="00EE4453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8A0F-7747-4070-88DA-84C64FC1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2011-08-09T14:15:00Z</dcterms:created>
  <dcterms:modified xsi:type="dcterms:W3CDTF">2011-08-09T14:16:00Z</dcterms:modified>
</cp:coreProperties>
</file>